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0B7081B6">
                    <wp:simplePos x="0" y="0"/>
                    <wp:positionH relativeFrom="margin">
                      <wp:align>center</wp:align>
                    </wp:positionH>
                    <wp:positionV relativeFrom="paragraph">
                      <wp:posOffset>-1658620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A0275" id="Rectangle 11" o:spid="_x0000_s1026" style="position:absolute;margin-left:0;margin-top:-130.6pt;width:593.75pt;height:84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" strokecolor="#1f3763 [1604]" strokeweight="1pt">
                    <v:fill r:id="rId9" o:title="" recolor="t" rotate="t" type="frame"/>
                    <w10:wrap anchorx="margin"/>
                  </v:rect>
                </w:pict>
              </mc:Fallback>
            </mc:AlternateContent>
          </w:r>
        </w:p>
        <w:p w14:paraId="37D9393C" w14:textId="570674F5" w:rsidR="00090DD1" w:rsidRDefault="0054721C" w:rsidP="00090DD1">
          <w:pPr>
            <w:spacing w:line="288" w:lineRule="auto"/>
            <w:rPr>
              <w:rFonts w:ascii="Arial" w:hAnsi="Arial" w:cs="Arial"/>
              <w:b/>
              <w:bCs/>
              <w:color w:val="00A685"/>
            </w:rPr>
          </w:pPr>
        </w:p>
      </w:sdtContent>
    </w:sdt>
    <w:p w14:paraId="2F49ADD8" w14:textId="2DC1D271" w:rsidR="00090DD1" w:rsidRPr="00090DD1" w:rsidRDefault="00DD39A8"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FE920E6">
                <wp:simplePos x="0" y="0"/>
                <wp:positionH relativeFrom="column">
                  <wp:posOffset>-209550</wp:posOffset>
                </wp:positionH>
                <wp:positionV relativeFrom="paragraph">
                  <wp:posOffset>6123305</wp:posOffset>
                </wp:positionV>
                <wp:extent cx="5996940" cy="2735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996940" cy="2735580"/>
                        </a:xfrm>
                        <a:prstGeom prst="rect">
                          <a:avLst/>
                        </a:prstGeom>
                        <a:noFill/>
                        <a:ln w="6350">
                          <a:noFill/>
                        </a:ln>
                      </wps:spPr>
                      <wps:txbx>
                        <w:txbxContent>
                          <w:p w14:paraId="525CB034" w14:textId="3189CDA5" w:rsidR="00DD39A8" w:rsidRPr="002D6585" w:rsidRDefault="00E5061A" w:rsidP="003F5CAF">
                            <w:pPr>
                              <w:pStyle w:val="OrmistonMainHeader"/>
                              <w:rPr>
                                <w:b/>
                                <w:bCs/>
                                <w:color w:val="FFFFFF" w:themeColor="background1"/>
                                <w:sz w:val="44"/>
                                <w:szCs w:val="44"/>
                              </w:rPr>
                            </w:pPr>
                            <w:r w:rsidRPr="002D6585">
                              <w:rPr>
                                <w:b/>
                                <w:bCs/>
                                <w:color w:val="FFFFFF" w:themeColor="background1"/>
                                <w:sz w:val="44"/>
                                <w:szCs w:val="44"/>
                              </w:rPr>
                              <w:t>Therapeutic</w:t>
                            </w:r>
                            <w:r w:rsidR="00317388" w:rsidRPr="002D6585">
                              <w:rPr>
                                <w:b/>
                                <w:bCs/>
                                <w:color w:val="FFFFFF" w:themeColor="background1"/>
                                <w:sz w:val="44"/>
                                <w:szCs w:val="44"/>
                              </w:rPr>
                              <w:t xml:space="preserve"> </w:t>
                            </w:r>
                            <w:r w:rsidRPr="002D6585">
                              <w:rPr>
                                <w:b/>
                                <w:bCs/>
                                <w:color w:val="FFFFFF" w:themeColor="background1"/>
                                <w:sz w:val="44"/>
                                <w:szCs w:val="44"/>
                              </w:rPr>
                              <w:t>Practitioner:</w:t>
                            </w:r>
                            <w:r w:rsidR="00DD39A8" w:rsidRPr="002D6585">
                              <w:rPr>
                                <w:b/>
                                <w:bCs/>
                                <w:color w:val="FFFFFF" w:themeColor="background1"/>
                                <w:sz w:val="44"/>
                                <w:szCs w:val="44"/>
                              </w:rPr>
                              <w:t xml:space="preserve"> CYP-</w:t>
                            </w:r>
                            <w:r w:rsidR="00A16FCB" w:rsidRPr="002D6585">
                              <w:rPr>
                                <w:b/>
                                <w:bCs/>
                                <w:color w:val="FFFFFF" w:themeColor="background1"/>
                                <w:sz w:val="44"/>
                                <w:szCs w:val="44"/>
                              </w:rPr>
                              <w:t>PT</w:t>
                            </w:r>
                            <w:r w:rsidR="00180F38">
                              <w:rPr>
                                <w:b/>
                                <w:bCs/>
                                <w:color w:val="FFFFFF" w:themeColor="background1"/>
                                <w:sz w:val="44"/>
                                <w:szCs w:val="44"/>
                              </w:rPr>
                              <w:t xml:space="preserve"> Trainee</w:t>
                            </w:r>
                            <w:r w:rsidR="00CE61F5" w:rsidRPr="002D6585">
                              <w:rPr>
                                <w:b/>
                                <w:bCs/>
                                <w:color w:val="FFFFFF" w:themeColor="background1"/>
                                <w:sz w:val="44"/>
                                <w:szCs w:val="44"/>
                              </w:rPr>
                              <w:t>: Parent Training for Conduct Disorder</w:t>
                            </w:r>
                          </w:p>
                          <w:p w14:paraId="149A5EFF" w14:textId="77777777" w:rsidR="00DD39A8" w:rsidRPr="0054721C" w:rsidRDefault="00DD39A8" w:rsidP="003F5CAF">
                            <w:pPr>
                              <w:pStyle w:val="OrmistonMainHeader"/>
                              <w:rPr>
                                <w:b/>
                                <w:bCs/>
                                <w:color w:val="00A685"/>
                                <w:sz w:val="48"/>
                                <w:szCs w:val="48"/>
                              </w:rPr>
                            </w:pPr>
                            <w:r w:rsidRPr="0054721C">
                              <w:rPr>
                                <w:b/>
                                <w:bCs/>
                                <w:color w:val="00A685"/>
                                <w:sz w:val="48"/>
                                <w:szCs w:val="48"/>
                              </w:rPr>
                              <w:t>Ormiston Families Mental Health Service</w:t>
                            </w:r>
                          </w:p>
                          <w:p w14:paraId="79C467E7" w14:textId="0A5D36C1" w:rsidR="003F5CAF" w:rsidRPr="0054721C" w:rsidRDefault="00DD39A8" w:rsidP="003F5CAF">
                            <w:pPr>
                              <w:pStyle w:val="OrmistonMainHeader"/>
                              <w:rPr>
                                <w:b/>
                                <w:bCs/>
                                <w:color w:val="00A685"/>
                                <w:sz w:val="48"/>
                                <w:szCs w:val="48"/>
                              </w:rPr>
                            </w:pPr>
                            <w:r w:rsidRPr="0054721C">
                              <w:rPr>
                                <w:b/>
                                <w:bCs/>
                                <w:color w:val="00A685"/>
                                <w:sz w:val="48"/>
                                <w:szCs w:val="48"/>
                              </w:rPr>
                              <w:t>Norfolk and Waveney</w:t>
                            </w:r>
                            <w:r w:rsidR="003F5CAF" w:rsidRPr="0054721C">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82.15pt;width:472.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" filled="f" stroked="f" strokeweight=".5pt">
                <v:textbox>
                  <w:txbxContent>
                    <w:p w14:paraId="525CB034" w14:textId="3189CDA5" w:rsidR="00DD39A8" w:rsidRPr="002D6585" w:rsidRDefault="00E5061A" w:rsidP="003F5CAF">
                      <w:pPr>
                        <w:pStyle w:val="OrmistonMainHeader"/>
                        <w:rPr>
                          <w:b/>
                          <w:bCs/>
                          <w:color w:val="FFFFFF" w:themeColor="background1"/>
                          <w:sz w:val="44"/>
                          <w:szCs w:val="44"/>
                        </w:rPr>
                      </w:pPr>
                      <w:r w:rsidRPr="002D6585">
                        <w:rPr>
                          <w:b/>
                          <w:bCs/>
                          <w:color w:val="FFFFFF" w:themeColor="background1"/>
                          <w:sz w:val="44"/>
                          <w:szCs w:val="44"/>
                        </w:rPr>
                        <w:t>Therapeutic</w:t>
                      </w:r>
                      <w:r w:rsidR="00317388" w:rsidRPr="002D6585">
                        <w:rPr>
                          <w:b/>
                          <w:bCs/>
                          <w:color w:val="FFFFFF" w:themeColor="background1"/>
                          <w:sz w:val="44"/>
                          <w:szCs w:val="44"/>
                        </w:rPr>
                        <w:t xml:space="preserve"> </w:t>
                      </w:r>
                      <w:r w:rsidRPr="002D6585">
                        <w:rPr>
                          <w:b/>
                          <w:bCs/>
                          <w:color w:val="FFFFFF" w:themeColor="background1"/>
                          <w:sz w:val="44"/>
                          <w:szCs w:val="44"/>
                        </w:rPr>
                        <w:t>Practitioner:</w:t>
                      </w:r>
                      <w:r w:rsidR="00DD39A8" w:rsidRPr="002D6585">
                        <w:rPr>
                          <w:b/>
                          <w:bCs/>
                          <w:color w:val="FFFFFF" w:themeColor="background1"/>
                          <w:sz w:val="44"/>
                          <w:szCs w:val="44"/>
                        </w:rPr>
                        <w:t xml:space="preserve"> CYP-</w:t>
                      </w:r>
                      <w:r w:rsidR="00A16FCB" w:rsidRPr="002D6585">
                        <w:rPr>
                          <w:b/>
                          <w:bCs/>
                          <w:color w:val="FFFFFF" w:themeColor="background1"/>
                          <w:sz w:val="44"/>
                          <w:szCs w:val="44"/>
                        </w:rPr>
                        <w:t>PT</w:t>
                      </w:r>
                      <w:r w:rsidR="00180F38">
                        <w:rPr>
                          <w:b/>
                          <w:bCs/>
                          <w:color w:val="FFFFFF" w:themeColor="background1"/>
                          <w:sz w:val="44"/>
                          <w:szCs w:val="44"/>
                        </w:rPr>
                        <w:t xml:space="preserve"> Trainee</w:t>
                      </w:r>
                      <w:r w:rsidR="00CE61F5" w:rsidRPr="002D6585">
                        <w:rPr>
                          <w:b/>
                          <w:bCs/>
                          <w:color w:val="FFFFFF" w:themeColor="background1"/>
                          <w:sz w:val="44"/>
                          <w:szCs w:val="44"/>
                        </w:rPr>
                        <w:t>: Parent Training for Conduct Disorder</w:t>
                      </w:r>
                    </w:p>
                    <w:p w14:paraId="149A5EFF" w14:textId="77777777" w:rsidR="00DD39A8" w:rsidRPr="0054721C" w:rsidRDefault="00DD39A8" w:rsidP="003F5CAF">
                      <w:pPr>
                        <w:pStyle w:val="OrmistonMainHeader"/>
                        <w:rPr>
                          <w:b/>
                          <w:bCs/>
                          <w:color w:val="00A685"/>
                          <w:sz w:val="48"/>
                          <w:szCs w:val="48"/>
                        </w:rPr>
                      </w:pPr>
                      <w:r w:rsidRPr="0054721C">
                        <w:rPr>
                          <w:b/>
                          <w:bCs/>
                          <w:color w:val="00A685"/>
                          <w:sz w:val="48"/>
                          <w:szCs w:val="48"/>
                        </w:rPr>
                        <w:t>Ormiston Families Mental Health Service</w:t>
                      </w:r>
                    </w:p>
                    <w:p w14:paraId="79C467E7" w14:textId="0A5D36C1" w:rsidR="003F5CAF" w:rsidRPr="0054721C" w:rsidRDefault="00DD39A8" w:rsidP="003F5CAF">
                      <w:pPr>
                        <w:pStyle w:val="OrmistonMainHeader"/>
                        <w:rPr>
                          <w:b/>
                          <w:bCs/>
                          <w:color w:val="00A685"/>
                          <w:sz w:val="48"/>
                          <w:szCs w:val="48"/>
                        </w:rPr>
                      </w:pPr>
                      <w:r w:rsidRPr="0054721C">
                        <w:rPr>
                          <w:b/>
                          <w:bCs/>
                          <w:color w:val="00A685"/>
                          <w:sz w:val="48"/>
                          <w:szCs w:val="48"/>
                        </w:rPr>
                        <w:t>Norfolk and Waveney</w:t>
                      </w:r>
                      <w:r w:rsidR="003F5CAF" w:rsidRPr="0054721C">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EDC35A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w:t>
      </w:r>
      <w:r w:rsidR="00DD39A8">
        <w:rPr>
          <w:rFonts w:ascii="Arial" w:eastAsia="Times New Roman" w:hAnsi="Arial" w:cs="Arial"/>
          <w:color w:val="000000"/>
          <w:lang w:eastAsia="en-GB"/>
        </w:rPr>
        <w:t xml:space="preserve"> </w:t>
      </w:r>
      <w:r w:rsidR="00CE61F5">
        <w:rPr>
          <w:rFonts w:ascii="Arial" w:eastAsia="Times New Roman" w:hAnsi="Arial" w:cs="Arial"/>
          <w:color w:val="000000"/>
          <w:lang w:eastAsia="en-GB"/>
        </w:rPr>
        <w:t xml:space="preserve">role </w:t>
      </w:r>
      <w:r w:rsidR="002D6585">
        <w:rPr>
          <w:rFonts w:ascii="Arial" w:eastAsia="Times New Roman" w:hAnsi="Arial" w:cs="Arial"/>
          <w:color w:val="000000"/>
          <w:lang w:eastAsia="en-GB"/>
        </w:rPr>
        <w:t xml:space="preserve">of </w:t>
      </w:r>
      <w:r w:rsidR="00CE61F5">
        <w:rPr>
          <w:rFonts w:ascii="Arial" w:eastAsia="Times New Roman" w:hAnsi="Arial" w:cs="Arial"/>
          <w:color w:val="000000"/>
          <w:lang w:eastAsia="en-GB"/>
        </w:rPr>
        <w:t xml:space="preserve">Therapeutic Practitioner: </w:t>
      </w:r>
      <w:r w:rsidR="00CE61F5" w:rsidRPr="00CE61F5">
        <w:rPr>
          <w:rFonts w:ascii="Arial" w:eastAsia="Times New Roman" w:hAnsi="Arial" w:cs="Arial"/>
          <w:color w:val="000000"/>
          <w:lang w:eastAsia="en-GB"/>
        </w:rPr>
        <w:t xml:space="preserve">Parent Training for Conduct Disorder </w:t>
      </w:r>
      <w:r w:rsidR="00CE61F5">
        <w:rPr>
          <w:rFonts w:ascii="Arial" w:eastAsia="Times New Roman" w:hAnsi="Arial" w:cs="Arial"/>
          <w:color w:val="000000"/>
          <w:lang w:eastAsia="en-GB"/>
        </w:rPr>
        <w:t xml:space="preserve">with </w:t>
      </w:r>
      <w:r w:rsidR="00DD39A8">
        <w:rPr>
          <w:rFonts w:ascii="Arial" w:eastAsia="Times New Roman" w:hAnsi="Arial" w:cs="Arial"/>
          <w:color w:val="000000"/>
          <w:lang w:eastAsia="en-GB"/>
        </w:rPr>
        <w:t xml:space="preserve">Ormiston Families Mental Health Service Norfolk and Waveney </w:t>
      </w:r>
      <w:r w:rsidR="005F6A07">
        <w:rPr>
          <w:rFonts w:ascii="Arial" w:eastAsia="Times New Roman" w:hAnsi="Arial" w:cs="Arial"/>
          <w:color w:val="000000"/>
          <w:lang w:eastAsia="en-GB"/>
        </w:rPr>
        <w:t>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6C42432" w14:textId="77777777" w:rsidR="0054721C" w:rsidRPr="00FD24CA" w:rsidRDefault="0054721C" w:rsidP="0054721C">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3DAD870D" w14:textId="77777777" w:rsidR="0054721C" w:rsidRPr="00FD24CA" w:rsidRDefault="0054721C" w:rsidP="0054721C">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522E559" w14:textId="77777777" w:rsidR="0054721C" w:rsidRPr="00FD24CA" w:rsidRDefault="0054721C" w:rsidP="0054721C">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5016186B"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326414">
        <w:rPr>
          <w:b/>
          <w:bCs/>
          <w:color w:val="00A685"/>
          <w:sz w:val="48"/>
          <w:szCs w:val="48"/>
        </w:rPr>
        <w:t>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A322ECD" w14:textId="6BC19574" w:rsidR="00326414" w:rsidRPr="00317388" w:rsidRDefault="002D6585" w:rsidP="00326414">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Therapeutic Practitioner: </w:t>
      </w:r>
      <w:r w:rsidR="00CE61F5" w:rsidRPr="00317388">
        <w:rPr>
          <w:rFonts w:ascii="Arial" w:eastAsia="Calibri" w:hAnsi="Arial" w:cs="Arial"/>
          <w:color w:val="2A3B4C"/>
          <w:lang w:eastAsia="en-GB"/>
        </w:rPr>
        <w:t xml:space="preserve">CYP-PT </w:t>
      </w:r>
      <w:r w:rsidR="00CE61F5" w:rsidRPr="00CE61F5">
        <w:rPr>
          <w:rFonts w:ascii="Arial" w:eastAsia="Calibri" w:hAnsi="Arial" w:cs="Arial"/>
          <w:color w:val="2A3B4C"/>
          <w:lang w:eastAsia="en-GB"/>
        </w:rPr>
        <w:t>Parent Training for Conduct Disorder</w:t>
      </w:r>
    </w:p>
    <w:p w14:paraId="623A26F8" w14:textId="77777777" w:rsidR="00326414" w:rsidRPr="00326414" w:rsidRDefault="00326414" w:rsidP="00326414">
      <w:pPr>
        <w:pStyle w:val="Default"/>
        <w:spacing w:line="288" w:lineRule="auto"/>
        <w:jc w:val="both"/>
        <w:rPr>
          <w:rFonts w:ascii="Arial" w:eastAsia="Calibri" w:hAnsi="Arial" w:cs="Arial"/>
          <w:color w:val="2A3B4C"/>
          <w:lang w:eastAsia="en-GB"/>
        </w:rPr>
      </w:pPr>
    </w:p>
    <w:p w14:paraId="232BDB70" w14:textId="1176D1D7" w:rsid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Our service has an exciting opportunity for a </w:t>
      </w:r>
      <w:r w:rsidR="00A82A05">
        <w:rPr>
          <w:rFonts w:ascii="Arial" w:eastAsia="Calibri" w:hAnsi="Arial" w:cs="Arial"/>
          <w:color w:val="2A3B4C"/>
          <w:lang w:eastAsia="en-GB"/>
        </w:rPr>
        <w:t>CYP-PT (</w:t>
      </w:r>
      <w:r w:rsidRPr="008A1241">
        <w:rPr>
          <w:rFonts w:ascii="Arial" w:eastAsia="Calibri" w:hAnsi="Arial" w:cs="Arial"/>
          <w:color w:val="2A3B4C"/>
          <w:lang w:eastAsia="en-GB"/>
        </w:rPr>
        <w:t>Recruit to Train</w:t>
      </w:r>
      <w:r w:rsidR="001B68FD">
        <w:rPr>
          <w:rFonts w:ascii="Arial" w:eastAsia="Calibri" w:hAnsi="Arial" w:cs="Arial"/>
          <w:color w:val="2A3B4C"/>
          <w:lang w:eastAsia="en-GB"/>
        </w:rPr>
        <w:t xml:space="preserve">) </w:t>
      </w:r>
      <w:r w:rsidR="002D6585" w:rsidRPr="002D6585">
        <w:rPr>
          <w:rFonts w:ascii="Arial" w:eastAsia="Calibri" w:hAnsi="Arial" w:cs="Arial"/>
          <w:color w:val="2A3B4C"/>
          <w:lang w:eastAsia="en-GB"/>
        </w:rPr>
        <w:t xml:space="preserve">Parent Training for Conduct Disorder </w:t>
      </w:r>
      <w:r w:rsidRPr="008A1241">
        <w:rPr>
          <w:rFonts w:ascii="Arial" w:eastAsia="Calibri" w:hAnsi="Arial" w:cs="Arial"/>
          <w:color w:val="2A3B4C"/>
          <w:lang w:eastAsia="en-GB"/>
        </w:rPr>
        <w:t xml:space="preserve">to join our team as part of the NHS England (NHSE) funded Children and Young People (CYP) Psychological Training </w:t>
      </w:r>
      <w:r w:rsidR="00E5061A" w:rsidRPr="008A1241">
        <w:rPr>
          <w:rFonts w:ascii="Arial" w:eastAsia="Calibri" w:hAnsi="Arial" w:cs="Arial"/>
          <w:color w:val="2A3B4C"/>
          <w:lang w:eastAsia="en-GB"/>
        </w:rPr>
        <w:t>Programs</w:t>
      </w:r>
      <w:r w:rsidRPr="008A1241">
        <w:rPr>
          <w:rFonts w:ascii="Arial" w:eastAsia="Calibri" w:hAnsi="Arial" w:cs="Arial"/>
          <w:color w:val="2A3B4C"/>
          <w:lang w:eastAsia="en-GB"/>
        </w:rPr>
        <w:t xml:space="preserve"> (formerly CYP-IAPT).</w:t>
      </w:r>
    </w:p>
    <w:p w14:paraId="29523DEC" w14:textId="77777777" w:rsidR="00A82A05" w:rsidRPr="008A1241" w:rsidRDefault="00A82A05" w:rsidP="008A1241">
      <w:pPr>
        <w:pStyle w:val="Default"/>
        <w:spacing w:line="288" w:lineRule="auto"/>
        <w:jc w:val="both"/>
        <w:rPr>
          <w:rFonts w:ascii="Arial" w:eastAsia="Calibri" w:hAnsi="Arial" w:cs="Arial"/>
          <w:color w:val="2A3B4C"/>
          <w:lang w:eastAsia="en-GB"/>
        </w:rPr>
      </w:pPr>
    </w:p>
    <w:p w14:paraId="09487D8B" w14:textId="45CD3C79" w:rsidR="008A1241" w:rsidRDefault="00E5061A" w:rsidP="008A124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CYP-PT (formerly recruit to train) </w:t>
      </w:r>
      <w:r w:rsidR="008A1241" w:rsidRPr="008A1241">
        <w:rPr>
          <w:rFonts w:ascii="Arial" w:eastAsia="Calibri" w:hAnsi="Arial" w:cs="Arial"/>
          <w:color w:val="2A3B4C"/>
          <w:lang w:eastAsia="en-GB"/>
        </w:rPr>
        <w:t xml:space="preserve">is a government-funded initiative aiming to grow the child mental health workforce to meet much needed demand. To help reach this goal, NHSE covers salary and training costs for a 1-year post, allowing services to employ trainees to aid in implementing new or expanding existing specialist pathways to bridge the gaps in CYP mental health support. This is a unique opportunity to apply your learning from weekly teaching into practical clinical interventions working with clients in the service making a direct impact </w:t>
      </w:r>
      <w:r w:rsidRPr="008A1241">
        <w:rPr>
          <w:rFonts w:ascii="Arial" w:eastAsia="Calibri" w:hAnsi="Arial" w:cs="Arial"/>
          <w:color w:val="2A3B4C"/>
          <w:lang w:eastAsia="en-GB"/>
        </w:rPr>
        <w:t>on</w:t>
      </w:r>
      <w:r w:rsidR="008A1241" w:rsidRPr="008A1241">
        <w:rPr>
          <w:rFonts w:ascii="Arial" w:eastAsia="Calibri" w:hAnsi="Arial" w:cs="Arial"/>
          <w:color w:val="2A3B4C"/>
          <w:lang w:eastAsia="en-GB"/>
        </w:rPr>
        <w:t xml:space="preserve"> the lives of children, young people and their families</w:t>
      </w:r>
      <w:r>
        <w:rPr>
          <w:rFonts w:ascii="Arial" w:eastAsia="Calibri" w:hAnsi="Arial" w:cs="Arial"/>
          <w:color w:val="2A3B4C"/>
          <w:lang w:eastAsia="en-GB"/>
        </w:rPr>
        <w:t>.</w:t>
      </w:r>
    </w:p>
    <w:p w14:paraId="7A05A9D7" w14:textId="77777777" w:rsidR="008A1241" w:rsidRDefault="008A1241" w:rsidP="008A1241">
      <w:pPr>
        <w:pStyle w:val="Default"/>
        <w:spacing w:line="288" w:lineRule="auto"/>
        <w:jc w:val="both"/>
        <w:rPr>
          <w:rFonts w:ascii="Arial" w:eastAsia="Calibri" w:hAnsi="Arial" w:cs="Arial"/>
          <w:color w:val="2A3B4C"/>
          <w:lang w:eastAsia="en-GB"/>
        </w:rPr>
      </w:pPr>
    </w:p>
    <w:p w14:paraId="48D97742"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9C10DB8"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5E383784" w14:textId="36EB7FCD"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At Supporting Smiles, we believe in a needs-led approach, and our service's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w:t>
      </w:r>
      <w:r w:rsidR="00CE61F5">
        <w:rPr>
          <w:rFonts w:ascii="Arial" w:eastAsia="Calibri" w:hAnsi="Arial" w:cs="Arial"/>
          <w:color w:val="2A3B4C"/>
          <w:lang w:eastAsia="en-GB"/>
        </w:rPr>
        <w:t xml:space="preserve"> </w:t>
      </w:r>
      <w:r w:rsidRPr="008A1241">
        <w:rPr>
          <w:rFonts w:ascii="Arial" w:eastAsia="Calibri" w:hAnsi="Arial" w:cs="Arial"/>
          <w:color w:val="2A3B4C"/>
          <w:lang w:eastAsia="en-GB"/>
        </w:rPr>
        <w:lastRenderedPageBreak/>
        <w:t>committed to working alongside a network of support that extends beyond our walls and into the heart of the community.</w:t>
      </w:r>
    </w:p>
    <w:p w14:paraId="5EE64046" w14:textId="531386EA" w:rsidR="008A1241" w:rsidRPr="008A1241" w:rsidRDefault="008A1241" w:rsidP="008A1241">
      <w:pPr>
        <w:pStyle w:val="Default"/>
        <w:spacing w:line="288" w:lineRule="auto"/>
        <w:jc w:val="both"/>
        <w:rPr>
          <w:rFonts w:ascii="Arial" w:eastAsia="Calibri" w:hAnsi="Arial" w:cs="Arial"/>
          <w:color w:val="2A3B4C"/>
          <w:lang w:eastAsia="en-GB"/>
        </w:rPr>
      </w:pPr>
    </w:p>
    <w:p w14:paraId="423CB564" w14:textId="32C06F16"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Convenience and accessibility are key to our therapeutic support. We offer sessions in various venues across your local community, including schools and family hub sites.</w:t>
      </w:r>
    </w:p>
    <w:p w14:paraId="2E078FC0"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73228B18"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0F3F0977"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2FAAE08D" w14:textId="4B76A7FE" w:rsidR="00326414" w:rsidRDefault="008A1241" w:rsidP="00326414">
      <w:pPr>
        <w:pStyle w:val="Default"/>
        <w:spacing w:line="288" w:lineRule="auto"/>
        <w:jc w:val="both"/>
        <w:rPr>
          <w:rFonts w:ascii="Arial" w:eastAsiaTheme="minorEastAsia" w:hAnsi="Arial" w:cs="Arial"/>
          <w:color w:val="FF0000"/>
          <w:sz w:val="21"/>
          <w:szCs w:val="21"/>
        </w:rPr>
      </w:pPr>
      <w:r w:rsidRPr="008A1241">
        <w:rPr>
          <w:rFonts w:ascii="Arial" w:eastAsia="Calibri" w:hAnsi="Arial" w:cs="Arial"/>
          <w:color w:val="2A3B4C"/>
          <w:lang w:eastAsia="en-GB"/>
        </w:rPr>
        <w:t>Join our team at Supporting Smiles and be part of a community-driven initiative dedicated to making a positive difference in the lives of children and young people across Norfolk and Waveney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 xml:space="preserve">the </w:t>
      </w:r>
      <w:r w:rsidRPr="00EB1F27">
        <w:rPr>
          <w:b/>
          <w:bCs/>
          <w:color w:val="00A878"/>
          <w:sz w:val="48"/>
          <w:szCs w:val="48"/>
        </w:rPr>
        <w:t>role</w:t>
      </w:r>
    </w:p>
    <w:p w14:paraId="040070C1" w14:textId="4D71B489" w:rsidR="001B68FD" w:rsidRPr="0054721C" w:rsidRDefault="001B68FD" w:rsidP="001B68FD">
      <w:pPr>
        <w:pStyle w:val="Default"/>
        <w:spacing w:line="288" w:lineRule="auto"/>
        <w:jc w:val="both"/>
        <w:rPr>
          <w:rFonts w:ascii="Arial" w:hAnsi="Arial" w:cs="Arial"/>
          <w:color w:val="323E4F" w:themeColor="text2" w:themeShade="BF"/>
        </w:rPr>
      </w:pPr>
      <w:r w:rsidRPr="0054721C">
        <w:rPr>
          <w:rFonts w:ascii="Arial" w:hAnsi="Arial" w:cs="Arial"/>
          <w:color w:val="323E4F" w:themeColor="text2" w:themeShade="BF"/>
        </w:rPr>
        <w:t>Training Information:</w:t>
      </w:r>
    </w:p>
    <w:p w14:paraId="12F59AFD" w14:textId="77777777" w:rsidR="001B68FD" w:rsidRPr="0054721C" w:rsidRDefault="001B68FD" w:rsidP="001B68FD">
      <w:pPr>
        <w:pStyle w:val="Default"/>
        <w:spacing w:line="288" w:lineRule="auto"/>
        <w:jc w:val="both"/>
        <w:rPr>
          <w:rFonts w:ascii="Arial" w:hAnsi="Arial" w:cs="Arial"/>
          <w:color w:val="323E4F" w:themeColor="text2" w:themeShade="BF"/>
        </w:rPr>
      </w:pPr>
    </w:p>
    <w:p w14:paraId="1FF2485C" w14:textId="1CEF657B" w:rsidR="001B68FD" w:rsidRPr="0054721C" w:rsidRDefault="001B68FD" w:rsidP="001B68FD">
      <w:pPr>
        <w:pStyle w:val="Default"/>
        <w:spacing w:line="288" w:lineRule="auto"/>
        <w:jc w:val="both"/>
        <w:rPr>
          <w:rFonts w:ascii="Arial" w:hAnsi="Arial" w:cs="Arial"/>
          <w:color w:val="323E4F" w:themeColor="text2" w:themeShade="BF"/>
        </w:rPr>
      </w:pPr>
      <w:r w:rsidRPr="0054721C">
        <w:rPr>
          <w:rFonts w:ascii="Arial" w:hAnsi="Arial" w:cs="Arial"/>
          <w:color w:val="323E4F" w:themeColor="text2" w:themeShade="BF"/>
        </w:rPr>
        <w:t>This a one-year full-time training will begin in January 2025 with around 2.5 days a week for academic work (teaching and personal study), and 2.5 days based at the service seeing clients related to training assignments. Trainees will be both employee of the service and an enrolled student with King’s College London. Upon completion, qualified trainees will receive a KCL Postgraduate Diploma.</w:t>
      </w:r>
    </w:p>
    <w:p w14:paraId="0DB1DE1A" w14:textId="77777777" w:rsidR="00A16FCB" w:rsidRPr="00A82A05" w:rsidRDefault="00A16FCB" w:rsidP="008A1241">
      <w:pPr>
        <w:pStyle w:val="Default"/>
        <w:spacing w:line="288" w:lineRule="auto"/>
        <w:jc w:val="both"/>
        <w:rPr>
          <w:rFonts w:ascii="Arial" w:hAnsi="Arial" w:cs="Arial"/>
        </w:rPr>
      </w:pPr>
    </w:p>
    <w:p w14:paraId="66D6E677" w14:textId="77777777" w:rsidR="00B5402D" w:rsidRDefault="00B5402D" w:rsidP="00754DA9">
      <w:pPr>
        <w:pStyle w:val="Default"/>
        <w:spacing w:line="288" w:lineRule="auto"/>
        <w:jc w:val="both"/>
        <w:rPr>
          <w:sz w:val="22"/>
          <w:szCs w:val="22"/>
        </w:rPr>
      </w:pPr>
    </w:p>
    <w:p w14:paraId="16B18AD5" w14:textId="2F35960F" w:rsidR="004C7616" w:rsidRDefault="00754DA9" w:rsidP="00754DA9">
      <w:pPr>
        <w:pStyle w:val="Default"/>
        <w:spacing w:line="288" w:lineRule="auto"/>
        <w:jc w:val="both"/>
        <w:rPr>
          <w:rFonts w:ascii="Arial" w:eastAsia="Calibri" w:hAnsi="Arial" w:cs="Arial"/>
          <w:color w:val="2A3B4C"/>
          <w:lang w:val="en-GB" w:eastAsia="en-GB"/>
        </w:rPr>
      </w:pPr>
      <w:r w:rsidRPr="00754DA9">
        <w:rPr>
          <w:rFonts w:ascii="Arial" w:eastAsia="Calibri" w:hAnsi="Arial" w:cs="Arial"/>
          <w:color w:val="2A3B4C"/>
          <w:lang w:val="en-GB" w:eastAsia="en-GB"/>
        </w:rPr>
        <w:t xml:space="preserve">A quote from someone who completed this course </w:t>
      </w:r>
      <w:r w:rsidR="00C544A4">
        <w:rPr>
          <w:rFonts w:ascii="Arial" w:eastAsia="Calibri" w:hAnsi="Arial" w:cs="Arial"/>
          <w:color w:val="2A3B4C"/>
          <w:lang w:val="en-GB" w:eastAsia="en-GB"/>
        </w:rPr>
        <w:t>previously</w:t>
      </w:r>
      <w:r>
        <w:rPr>
          <w:rFonts w:ascii="Arial" w:eastAsia="Calibri" w:hAnsi="Arial" w:cs="Arial"/>
          <w:color w:val="2A3B4C"/>
          <w:lang w:val="en-GB" w:eastAsia="en-GB"/>
        </w:rPr>
        <w:t>:</w:t>
      </w:r>
      <w:r w:rsidRPr="00754DA9">
        <w:rPr>
          <w:rFonts w:ascii="Arial" w:eastAsia="Calibri" w:hAnsi="Arial" w:cs="Arial"/>
          <w:color w:val="2A3B4C"/>
          <w:lang w:val="en-GB" w:eastAsia="en-GB"/>
        </w:rPr>
        <w:t xml:space="preserve"> </w:t>
      </w:r>
      <w:r>
        <w:rPr>
          <w:rFonts w:ascii="Arial" w:eastAsia="Calibri" w:hAnsi="Arial" w:cs="Arial"/>
          <w:color w:val="2A3B4C"/>
          <w:lang w:val="en-GB" w:eastAsia="en-GB"/>
        </w:rPr>
        <w:t>“</w:t>
      </w:r>
      <w:r w:rsidRPr="00754DA9">
        <w:rPr>
          <w:rFonts w:ascii="Arial" w:eastAsia="Calibri" w:hAnsi="Arial" w:cs="Arial"/>
          <w:color w:val="2A3B4C"/>
          <w:lang w:val="en-GB" w:eastAsia="en-GB"/>
        </w:rPr>
        <w:t>A challenging and intense training year where I have been able to practise and implement techniques taught on the job.</w:t>
      </w:r>
      <w:r>
        <w:rPr>
          <w:rFonts w:ascii="Arial" w:eastAsia="Calibri" w:hAnsi="Arial" w:cs="Arial"/>
          <w:color w:val="2A3B4C"/>
          <w:lang w:val="en-GB" w:eastAsia="en-GB"/>
        </w:rPr>
        <w:t xml:space="preserve"> </w:t>
      </w:r>
      <w:r w:rsidRPr="00754DA9">
        <w:rPr>
          <w:rFonts w:ascii="Arial" w:eastAsia="Calibri" w:hAnsi="Arial" w:cs="Arial"/>
          <w:color w:val="2A3B4C"/>
          <w:lang w:val="en-GB" w:eastAsia="en-GB"/>
        </w:rPr>
        <w:t>A brilliant opportunity to be able to complete disorder specific CBT interventions with young people and their families.”</w:t>
      </w:r>
    </w:p>
    <w:p w14:paraId="558C2A8C" w14:textId="77777777" w:rsidR="00754DA9" w:rsidRDefault="00754DA9" w:rsidP="004C7616">
      <w:pPr>
        <w:pStyle w:val="Default"/>
        <w:spacing w:line="288" w:lineRule="auto"/>
        <w:jc w:val="both"/>
        <w:rPr>
          <w:b/>
          <w:bCs/>
          <w:color w:val="00A878"/>
          <w:sz w:val="48"/>
          <w:szCs w:val="48"/>
        </w:rPr>
      </w:pPr>
    </w:p>
    <w:p w14:paraId="612D9756" w14:textId="77777777" w:rsidR="00A16FCB" w:rsidRDefault="00A16FCB" w:rsidP="004C7616">
      <w:pPr>
        <w:pStyle w:val="Default"/>
        <w:spacing w:line="288" w:lineRule="auto"/>
        <w:jc w:val="both"/>
        <w:rPr>
          <w:b/>
          <w:bCs/>
          <w:color w:val="00A878"/>
          <w:sz w:val="48"/>
          <w:szCs w:val="48"/>
        </w:rPr>
      </w:pPr>
    </w:p>
    <w:p w14:paraId="00FD6F27" w14:textId="2E8A61F0" w:rsidR="00553BD4" w:rsidRDefault="00DC1B82" w:rsidP="004C7616">
      <w:pPr>
        <w:pStyle w:val="Default"/>
        <w:spacing w:line="288" w:lineRule="auto"/>
        <w:jc w:val="both"/>
        <w:rPr>
          <w:b/>
          <w:bCs/>
          <w:color w:val="00A878"/>
          <w:sz w:val="48"/>
          <w:szCs w:val="48"/>
        </w:rPr>
      </w:pPr>
      <w:r w:rsidRPr="003F5CAF">
        <w:rPr>
          <w:b/>
          <w:bCs/>
          <w:color w:val="00A878"/>
          <w:sz w:val="48"/>
          <w:szCs w:val="48"/>
        </w:rPr>
        <w:lastRenderedPageBreak/>
        <w:t xml:space="preserve">About </w:t>
      </w:r>
      <w:r>
        <w:rPr>
          <w:b/>
          <w:bCs/>
          <w:color w:val="00A878"/>
          <w:sz w:val="48"/>
          <w:szCs w:val="48"/>
        </w:rPr>
        <w:t>you</w:t>
      </w:r>
    </w:p>
    <w:p w14:paraId="22B49857" w14:textId="77777777" w:rsidR="00553BD4" w:rsidRPr="00E5061A" w:rsidRDefault="00553BD4" w:rsidP="00E5061A">
      <w:pPr>
        <w:spacing w:before="100" w:beforeAutospacing="1" w:after="100" w:afterAutospacing="1" w:line="276" w:lineRule="auto"/>
        <w:rPr>
          <w:rStyle w:val="normaltextrun"/>
          <w:rFonts w:ascii="Arial" w:hAnsi="Arial" w:cs="Arial"/>
          <w:color w:val="262626" w:themeColor="text1" w:themeTint="D9"/>
          <w:shd w:val="clear" w:color="auto" w:fill="FFFFFF"/>
        </w:rPr>
      </w:pPr>
      <w:r w:rsidRPr="00E5061A">
        <w:rPr>
          <w:rStyle w:val="normaltextrun"/>
          <w:rFonts w:ascii="Arial" w:hAnsi="Arial" w:cs="Arial"/>
          <w:color w:val="262626" w:themeColor="text1" w:themeTint="D9"/>
          <w:shd w:val="clear" w:color="auto" w:fill="FFFFFF"/>
        </w:rPr>
        <w:t xml:space="preserve">We are seeking highly motivated candidates who are enthusiastic about making a difference to children’s mental health through evidence-based interventions based on NICE Guideline recommended treatment. </w:t>
      </w:r>
    </w:p>
    <w:p w14:paraId="66D97FEB" w14:textId="263B03C0" w:rsidR="001B68FD" w:rsidRPr="001B68FD" w:rsidRDefault="00553BD4" w:rsidP="00E5061A">
      <w:pPr>
        <w:spacing w:before="100" w:beforeAutospacing="1" w:after="100" w:afterAutospacing="1" w:line="276" w:lineRule="auto"/>
        <w:rPr>
          <w:rFonts w:ascii="Arial" w:eastAsia="Times New Roman" w:hAnsi="Arial" w:cs="Arial"/>
          <w:color w:val="262626" w:themeColor="text1" w:themeTint="D9"/>
          <w:lang w:eastAsia="en-GB"/>
        </w:rPr>
      </w:pPr>
      <w:r w:rsidRPr="00E5061A">
        <w:rPr>
          <w:rStyle w:val="normaltextrun"/>
          <w:rFonts w:ascii="Arial" w:hAnsi="Arial" w:cs="Arial"/>
          <w:color w:val="262626" w:themeColor="text1" w:themeTint="D9"/>
          <w:shd w:val="clear" w:color="auto" w:fill="FFFFFF"/>
        </w:rPr>
        <w:t xml:space="preserve">You will be committed to the CYP Psychological Training Programme core principles: Accessibility, accountability, participation, awareness and evidence-based practice and in providing an inclusive and effective service for children and young people, along with a dedication to </w:t>
      </w:r>
      <w:r w:rsidRPr="00E5061A">
        <w:rPr>
          <w:rFonts w:ascii="Arial" w:eastAsia="Times New Roman" w:hAnsi="Arial" w:cs="Arial"/>
          <w:color w:val="262626" w:themeColor="text1" w:themeTint="D9"/>
          <w:lang w:eastAsia="en-GB"/>
        </w:rPr>
        <w:t xml:space="preserve">equity, diversity and inclusion. </w:t>
      </w:r>
    </w:p>
    <w:p w14:paraId="1BD33100" w14:textId="5EE80F1A" w:rsidR="001B68FD" w:rsidRDefault="001B68FD" w:rsidP="001B68FD">
      <w:pPr>
        <w:spacing w:line="276" w:lineRule="auto"/>
        <w:rPr>
          <w:rFonts w:ascii="Arial" w:eastAsia="Calibri" w:hAnsi="Arial" w:cs="Arial"/>
          <w:color w:val="262626" w:themeColor="text1" w:themeTint="D9"/>
          <w:lang w:val="en-US" w:eastAsia="en-GB"/>
        </w:rPr>
      </w:pPr>
      <w:r w:rsidRPr="001B68FD">
        <w:rPr>
          <w:rFonts w:ascii="Arial" w:eastAsia="Calibri" w:hAnsi="Arial" w:cs="Arial"/>
          <w:color w:val="262626" w:themeColor="text1" w:themeTint="D9"/>
          <w:lang w:val="en-US" w:eastAsia="en-GB"/>
        </w:rPr>
        <w:t xml:space="preserve">Please note: The position will be based at </w:t>
      </w:r>
      <w:r>
        <w:rPr>
          <w:rFonts w:ascii="Arial" w:eastAsia="Calibri" w:hAnsi="Arial" w:cs="Arial"/>
          <w:color w:val="262626" w:themeColor="text1" w:themeTint="D9"/>
          <w:lang w:val="en-US" w:eastAsia="en-GB"/>
        </w:rPr>
        <w:t xml:space="preserve">Supporting Smiles Norwich Hub, </w:t>
      </w:r>
      <w:r w:rsidRPr="001B68FD">
        <w:rPr>
          <w:rFonts w:ascii="Arial" w:eastAsia="Calibri" w:hAnsi="Arial" w:cs="Arial"/>
          <w:color w:val="262626" w:themeColor="text1" w:themeTint="D9"/>
          <w:lang w:val="en-US" w:eastAsia="en-GB"/>
        </w:rPr>
        <w:t xml:space="preserve">but successful candidates will be expected to travel to Denmark Hill Campus of King’s College London for teaching during the training year. </w:t>
      </w:r>
    </w:p>
    <w:p w14:paraId="78BEDECB" w14:textId="77777777" w:rsidR="001B68FD" w:rsidRPr="001B68FD" w:rsidRDefault="001B68FD" w:rsidP="001B68FD">
      <w:pPr>
        <w:spacing w:line="276" w:lineRule="auto"/>
        <w:rPr>
          <w:rFonts w:ascii="Arial" w:eastAsia="Calibri" w:hAnsi="Arial" w:cs="Arial"/>
          <w:color w:val="262626" w:themeColor="text1" w:themeTint="D9"/>
          <w:lang w:val="en-US" w:eastAsia="en-GB"/>
        </w:rPr>
      </w:pPr>
    </w:p>
    <w:p w14:paraId="4770AB4A" w14:textId="45464066" w:rsidR="00C0060E" w:rsidRDefault="001B68FD" w:rsidP="001B68FD">
      <w:pPr>
        <w:spacing w:line="276" w:lineRule="auto"/>
        <w:rPr>
          <w:rFonts w:ascii="Arial" w:eastAsia="Calibri" w:hAnsi="Arial" w:cs="Arial"/>
          <w:color w:val="262626" w:themeColor="text1" w:themeTint="D9"/>
          <w:lang w:val="en-US" w:eastAsia="en-GB"/>
        </w:rPr>
      </w:pPr>
      <w:r w:rsidRPr="001B68FD">
        <w:rPr>
          <w:rFonts w:ascii="Arial" w:eastAsia="Calibri" w:hAnsi="Arial" w:cs="Arial"/>
          <w:color w:val="262626" w:themeColor="text1" w:themeTint="D9"/>
          <w:lang w:val="en-US" w:eastAsia="en-GB"/>
        </w:rPr>
        <w:t xml:space="preserve">More information about the course content and the different modalities can be found on the King’s CYP webpage: </w:t>
      </w:r>
      <w:hyperlink r:id="rId13" w:history="1">
        <w:r w:rsidRPr="00380F29">
          <w:rPr>
            <w:rStyle w:val="Hyperlink"/>
            <w:rFonts w:ascii="Arial" w:eastAsia="Calibri" w:hAnsi="Arial" w:cs="Arial"/>
            <w:lang w:val="en-US" w:eastAsia="en-GB"/>
          </w:rPr>
          <w:t>https://www.kings-cyp.com/page/recruit-to-train</w:t>
        </w:r>
      </w:hyperlink>
    </w:p>
    <w:p w14:paraId="473C3632" w14:textId="77777777" w:rsidR="001B68FD" w:rsidRPr="00E5061A" w:rsidRDefault="001B68FD" w:rsidP="001B68FD">
      <w:pPr>
        <w:spacing w:line="276" w:lineRule="auto"/>
        <w:rPr>
          <w:rFonts w:ascii="Arial" w:eastAsia="Calibri" w:hAnsi="Arial" w:cs="Arial"/>
          <w:color w:val="262626" w:themeColor="text1" w:themeTint="D9"/>
          <w:lang w:val="en-US" w:eastAsia="en-GB"/>
        </w:rPr>
      </w:pPr>
    </w:p>
    <w:p w14:paraId="4867FEDD" w14:textId="415D093D" w:rsidR="00C0060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t xml:space="preserve">The post holder will work with people with different cultural backgrounds and ages, using interpreters when necessary and should be committed to equal </w:t>
      </w:r>
      <w:r w:rsidR="00E5061A" w:rsidRPr="00E5061A">
        <w:rPr>
          <w:rFonts w:ascii="Arial" w:eastAsia="Calibri" w:hAnsi="Arial" w:cs="Arial"/>
          <w:color w:val="262626" w:themeColor="text1" w:themeTint="D9"/>
          <w:lang w:val="en-US" w:eastAsia="en-GB"/>
        </w:rPr>
        <w:t>opportunities.</w:t>
      </w:r>
      <w:r w:rsidRPr="00E5061A">
        <w:rPr>
          <w:rFonts w:ascii="Arial" w:eastAsia="Calibri" w:hAnsi="Arial" w:cs="Arial"/>
          <w:color w:val="262626" w:themeColor="text1" w:themeTint="D9"/>
          <w:lang w:val="en-US" w:eastAsia="en-GB"/>
        </w:rPr>
        <w:t xml:space="preserve"> </w:t>
      </w:r>
    </w:p>
    <w:p w14:paraId="58A93AFA" w14:textId="77777777" w:rsidR="00C0060E" w:rsidRPr="00E5061A" w:rsidRDefault="00C0060E" w:rsidP="00E5061A">
      <w:pPr>
        <w:spacing w:line="276" w:lineRule="auto"/>
        <w:rPr>
          <w:rFonts w:ascii="Arial" w:eastAsia="Calibri" w:hAnsi="Arial" w:cs="Arial"/>
          <w:color w:val="262626" w:themeColor="text1" w:themeTint="D9"/>
          <w:lang w:val="en-US" w:eastAsia="en-GB"/>
        </w:rPr>
      </w:pPr>
    </w:p>
    <w:p w14:paraId="2F4795FE" w14:textId="77777777" w:rsidR="00A434E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t xml:space="preserve">The Norfolk &amp; Waveney CYP mental health system and Ormiston Families are committed to recruiting and investing in high quality candidates for these posts. We are seeking candidates who are dedicated and enthusiastic about improving mental health services for children and young people. </w:t>
      </w:r>
    </w:p>
    <w:p w14:paraId="2BF79D70" w14:textId="77777777" w:rsidR="00A434EE" w:rsidRPr="00E5061A" w:rsidRDefault="00A434EE" w:rsidP="00E5061A">
      <w:pPr>
        <w:spacing w:line="276" w:lineRule="auto"/>
        <w:rPr>
          <w:rFonts w:ascii="Arial" w:eastAsia="Calibri" w:hAnsi="Arial" w:cs="Arial"/>
          <w:color w:val="262626" w:themeColor="text1" w:themeTint="D9"/>
          <w:lang w:val="en-US" w:eastAsia="en-GB"/>
        </w:rPr>
      </w:pPr>
    </w:p>
    <w:p w14:paraId="43135F3D" w14:textId="704569DD" w:rsidR="005344BF" w:rsidRDefault="00A434EE" w:rsidP="00E5061A">
      <w:pPr>
        <w:spacing w:line="276" w:lineRule="auto"/>
        <w:rPr>
          <w:rFonts w:ascii="Arial" w:eastAsia="Calibri" w:hAnsi="Arial" w:cs="Arial"/>
          <w:color w:val="2A3B4C"/>
          <w:lang w:val="en-US" w:eastAsia="en-GB"/>
        </w:rPr>
      </w:pPr>
      <w:r w:rsidRPr="00E5061A">
        <w:rPr>
          <w:rFonts w:ascii="Arial" w:eastAsia="Calibri" w:hAnsi="Arial" w:cs="Arial"/>
          <w:color w:val="262626" w:themeColor="text1" w:themeTint="D9"/>
          <w:lang w:eastAsia="en-GB"/>
        </w:rPr>
        <w:t>The post holder should be keen to study and be committed</w:t>
      </w:r>
      <w:r w:rsidR="00CE2FFE" w:rsidRPr="00E5061A">
        <w:rPr>
          <w:rFonts w:ascii="Arial" w:eastAsia="Calibri" w:hAnsi="Arial" w:cs="Arial"/>
          <w:color w:val="262626" w:themeColor="text1" w:themeTint="D9"/>
          <w:lang w:eastAsia="en-GB"/>
        </w:rPr>
        <w:t xml:space="preserve"> to their personal development</w:t>
      </w:r>
      <w:r w:rsidRPr="00E5061A">
        <w:rPr>
          <w:rFonts w:ascii="Arial" w:eastAsia="Calibri" w:hAnsi="Arial" w:cs="Arial"/>
          <w:color w:val="262626" w:themeColor="text1" w:themeTint="D9"/>
          <w:lang w:eastAsia="en-GB"/>
        </w:rPr>
        <w:t>, be flexible in their approach and willing and able to travel. They must be passionate about improvement CYPMH and wellbeing.</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22E9689A" w14:textId="77777777" w:rsidR="00C0060E" w:rsidRDefault="00F03D81" w:rsidP="00C0060E">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81E7132" w:rsidR="00F03D81" w:rsidRPr="00F03D81" w:rsidRDefault="00F03D81" w:rsidP="00C0060E">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4"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940584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5" w:history="1">
        <w:r w:rsidR="0054721C" w:rsidRPr="00BA7141">
          <w:rPr>
            <w:rStyle w:val="Hyperlink"/>
            <w:rFonts w:ascii="Arial" w:hAnsi="Arial" w:cs="Arial"/>
          </w:rPr>
          <w:t>brittanie.collins@ormistonfamilies.org.uk</w:t>
        </w:r>
      </w:hyperlink>
      <w:r w:rsidR="0054721C">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Default="00F03D81" w:rsidP="00F03D81">
      <w:pPr>
        <w:pStyle w:val="OrmistonBody105pt"/>
        <w:spacing w:line="288" w:lineRule="auto"/>
        <w:jc w:val="both"/>
        <w:rPr>
          <w:b/>
          <w:bCs/>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7DBDDDB8" w14:textId="2ED80903" w:rsidR="00B37CB3" w:rsidRPr="0054721C" w:rsidRDefault="00B37CB3" w:rsidP="00B37CB3">
      <w:pPr>
        <w:pStyle w:val="BodyText"/>
        <w:spacing w:before="60" w:line="288" w:lineRule="auto"/>
        <w:rPr>
          <w:rFonts w:ascii="Arial Bold" w:eastAsiaTheme="minorEastAsia" w:hAnsi="Arial Bold" w:cs="Arial Bold"/>
          <w:b/>
          <w:color w:val="323E4F" w:themeColor="text2" w:themeShade="BF"/>
          <w:sz w:val="24"/>
          <w:szCs w:val="24"/>
        </w:rPr>
      </w:pPr>
      <w:r w:rsidRPr="0054721C">
        <w:rPr>
          <w:rFonts w:ascii="Arial Bold" w:eastAsiaTheme="minorEastAsia" w:hAnsi="Arial Bold" w:cs="Arial Bold"/>
          <w:b/>
          <w:color w:val="323E4F" w:themeColor="text2" w:themeShade="BF"/>
          <w:sz w:val="24"/>
          <w:szCs w:val="24"/>
        </w:rPr>
        <w:t>Closing date: 1</w:t>
      </w:r>
      <w:r w:rsidR="00CE61F5" w:rsidRPr="0054721C">
        <w:rPr>
          <w:rFonts w:ascii="Arial Bold" w:eastAsiaTheme="minorEastAsia" w:hAnsi="Arial Bold" w:cs="Arial Bold"/>
          <w:b/>
          <w:color w:val="323E4F" w:themeColor="text2" w:themeShade="BF"/>
          <w:sz w:val="24"/>
          <w:szCs w:val="24"/>
        </w:rPr>
        <w:t>8</w:t>
      </w:r>
      <w:r w:rsidRPr="0054721C">
        <w:rPr>
          <w:rFonts w:ascii="Arial Bold" w:eastAsiaTheme="minorEastAsia" w:hAnsi="Arial Bold" w:cs="Arial Bold"/>
          <w:b/>
          <w:color w:val="323E4F" w:themeColor="text2" w:themeShade="BF"/>
          <w:sz w:val="24"/>
          <w:szCs w:val="24"/>
          <w:vertAlign w:val="superscript"/>
        </w:rPr>
        <w:t>th</w:t>
      </w:r>
      <w:r w:rsidRPr="0054721C">
        <w:rPr>
          <w:rFonts w:ascii="Arial Bold" w:eastAsiaTheme="minorEastAsia" w:hAnsi="Arial Bold" w:cs="Arial Bold"/>
          <w:b/>
          <w:color w:val="323E4F" w:themeColor="text2" w:themeShade="BF"/>
          <w:sz w:val="24"/>
          <w:szCs w:val="24"/>
        </w:rPr>
        <w:t xml:space="preserve"> of October </w:t>
      </w:r>
    </w:p>
    <w:p w14:paraId="3989FD0E" w14:textId="77777777" w:rsidR="00B37CB3" w:rsidRPr="00B37CB3" w:rsidRDefault="00B37CB3" w:rsidP="00F03D81">
      <w:pPr>
        <w:pStyle w:val="OrmistonBody105pt"/>
        <w:spacing w:line="288" w:lineRule="auto"/>
        <w:jc w:val="both"/>
        <w:rPr>
          <w:color w:val="auto"/>
          <w:sz w:val="24"/>
          <w:szCs w:val="24"/>
        </w:rPr>
      </w:pPr>
    </w:p>
    <w:p w14:paraId="65B40206" w14:textId="19EDD7BE" w:rsidR="00F277D4" w:rsidRPr="00B37CB3" w:rsidRDefault="00F277D4">
      <w:pPr>
        <w:rPr>
          <w:rFonts w:ascii="Arial" w:eastAsia="Calibri" w:hAnsi="Arial" w:cs="Arial"/>
          <w:lang w:eastAsia="en-GB"/>
        </w:rPr>
      </w:pPr>
      <w:r w:rsidRPr="00B37CB3">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3D9AA6A0" w14:textId="2A7A2734" w:rsidR="00E5061A" w:rsidRPr="00E5061A"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5061A">
        <w:rPr>
          <w:rFonts w:ascii="Arial Bold" w:eastAsiaTheme="minorEastAsia" w:hAnsi="Arial Bold" w:cs="Arial Bold"/>
          <w:b/>
          <w:color w:val="00A685"/>
          <w:sz w:val="32"/>
          <w:szCs w:val="32"/>
        </w:rPr>
        <w:t xml:space="preserve"> Therapeutic Practitioner</w:t>
      </w:r>
      <w:r w:rsidR="00B525A3">
        <w:rPr>
          <w:rFonts w:ascii="Arial Bold" w:eastAsiaTheme="minorEastAsia" w:hAnsi="Arial Bold" w:cs="Arial Bold"/>
          <w:b/>
          <w:color w:val="00A685"/>
          <w:sz w:val="32"/>
          <w:szCs w:val="32"/>
        </w:rPr>
        <w:t>: CYP-</w:t>
      </w:r>
      <w:r w:rsidR="00A16FCB">
        <w:rPr>
          <w:rFonts w:ascii="Arial Bold" w:eastAsiaTheme="minorEastAsia" w:hAnsi="Arial Bold" w:cs="Arial Bold"/>
          <w:b/>
          <w:color w:val="00A685"/>
          <w:sz w:val="32"/>
          <w:szCs w:val="32"/>
        </w:rPr>
        <w:t>PT</w:t>
      </w:r>
      <w:r w:rsidR="00B525A3">
        <w:rPr>
          <w:rFonts w:ascii="Arial Bold" w:eastAsiaTheme="minorEastAsia" w:hAnsi="Arial Bold" w:cs="Arial Bold"/>
          <w:b/>
          <w:color w:val="00A685"/>
          <w:sz w:val="32"/>
          <w:szCs w:val="32"/>
        </w:rPr>
        <w:t xml:space="preserve"> </w:t>
      </w:r>
      <w:bookmarkStart w:id="9" w:name="_Hlk100744731"/>
      <w:r w:rsidR="00CE61F5" w:rsidRPr="00CE61F5">
        <w:rPr>
          <w:rFonts w:ascii="Arial Bold" w:eastAsiaTheme="minorEastAsia" w:hAnsi="Arial Bold" w:cs="Arial Bold"/>
          <w:b/>
          <w:color w:val="00A685"/>
          <w:sz w:val="32"/>
          <w:szCs w:val="32"/>
        </w:rPr>
        <w:t>Parent Training for Conduct Disorder</w:t>
      </w: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6BB1C83A"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2558B6">
        <w:rPr>
          <w:rFonts w:ascii="Arial" w:eastAsiaTheme="minorEastAsia" w:hAnsi="Arial" w:cs="Arial"/>
          <w:color w:val="2A3B4C"/>
          <w:sz w:val="24"/>
          <w:szCs w:val="24"/>
        </w:rPr>
        <w:t xml:space="preserve">a </w:t>
      </w:r>
      <w:r w:rsidR="00E5061A">
        <w:rPr>
          <w:rFonts w:ascii="Arial" w:eastAsiaTheme="minorEastAsia" w:hAnsi="Arial" w:cs="Arial"/>
          <w:color w:val="2A3B4C"/>
          <w:sz w:val="24"/>
          <w:szCs w:val="24"/>
        </w:rPr>
        <w:t xml:space="preserve">one-year </w:t>
      </w:r>
      <w:r w:rsidRPr="00F277D4">
        <w:rPr>
          <w:rFonts w:ascii="Arial" w:eastAsiaTheme="minorEastAsia" w:hAnsi="Arial" w:cs="Arial"/>
          <w:color w:val="2A3B4C"/>
          <w:sz w:val="24"/>
          <w:szCs w:val="24"/>
        </w:rPr>
        <w:t>full-time</w:t>
      </w:r>
      <w:r w:rsidR="002558B6">
        <w:rPr>
          <w:rFonts w:ascii="Arial" w:eastAsiaTheme="minorEastAsia" w:hAnsi="Arial" w:cs="Arial"/>
          <w:color w:val="2A3B4C"/>
          <w:sz w:val="24"/>
          <w:szCs w:val="24"/>
        </w:rPr>
        <w:t xml:space="preserve"> training position</w:t>
      </w:r>
      <w:r w:rsidR="00B525A3">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770AE79"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525A3">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9237B7A" w14:textId="77777777" w:rsidR="00E5061A" w:rsidRPr="0054721C" w:rsidRDefault="00F277D4" w:rsidP="0054721C">
      <w:pPr>
        <w:pStyle w:val="Default"/>
        <w:numPr>
          <w:ilvl w:val="0"/>
          <w:numId w:val="29"/>
        </w:numPr>
        <w:spacing w:line="288" w:lineRule="auto"/>
        <w:jc w:val="both"/>
        <w:rPr>
          <w:rFonts w:ascii="Arial" w:eastAsiaTheme="minorEastAsia" w:hAnsi="Arial" w:cs="Arial"/>
          <w:color w:val="323E4F" w:themeColor="text2" w:themeShade="BF"/>
        </w:rPr>
      </w:pPr>
      <w:r w:rsidRPr="0054721C">
        <w:rPr>
          <w:rFonts w:ascii="Arial" w:eastAsiaTheme="minorEastAsia" w:hAnsi="Arial" w:cs="Arial"/>
          <w:color w:val="323E4F" w:themeColor="text2" w:themeShade="BF"/>
        </w:rPr>
        <w:t>Your base will be</w:t>
      </w:r>
      <w:r w:rsidR="00DC1B82" w:rsidRPr="0054721C">
        <w:rPr>
          <w:rFonts w:ascii="Arial" w:eastAsiaTheme="minorEastAsia" w:hAnsi="Arial" w:cs="Arial"/>
          <w:color w:val="323E4F" w:themeColor="text2" w:themeShade="BF"/>
        </w:rPr>
        <w:t xml:space="preserve"> </w:t>
      </w:r>
      <w:r w:rsidR="00B525A3" w:rsidRPr="0054721C">
        <w:rPr>
          <w:rFonts w:ascii="Arial" w:eastAsiaTheme="minorEastAsia" w:hAnsi="Arial" w:cs="Arial"/>
          <w:color w:val="323E4F" w:themeColor="text2" w:themeShade="BF"/>
        </w:rPr>
        <w:t>Norwich Hub, with a blend of remote working and working out in the community across Norfolk &amp; Waveney.</w:t>
      </w:r>
    </w:p>
    <w:p w14:paraId="4AEBA545" w14:textId="77777777" w:rsidR="002D6585" w:rsidRPr="0054721C" w:rsidRDefault="002D6585" w:rsidP="00E5061A">
      <w:pPr>
        <w:pStyle w:val="Default"/>
        <w:spacing w:line="288" w:lineRule="auto"/>
        <w:jc w:val="both"/>
        <w:rPr>
          <w:rFonts w:ascii="Arial" w:eastAsiaTheme="minorEastAsia" w:hAnsi="Arial" w:cs="Arial"/>
          <w:color w:val="323E4F" w:themeColor="text2" w:themeShade="BF"/>
        </w:rPr>
      </w:pPr>
    </w:p>
    <w:p w14:paraId="40694E8A" w14:textId="175F80B4" w:rsidR="00F277D4" w:rsidRDefault="00CE61F5" w:rsidP="0054721C">
      <w:pPr>
        <w:pStyle w:val="ListParagraph"/>
        <w:numPr>
          <w:ilvl w:val="0"/>
          <w:numId w:val="29"/>
        </w:numPr>
        <w:spacing w:line="276" w:lineRule="auto"/>
        <w:rPr>
          <w:rFonts w:ascii="Arial" w:hAnsi="Arial" w:cs="Arial"/>
          <w:color w:val="323E4F" w:themeColor="text2" w:themeShade="BF"/>
          <w:lang w:val="en-US"/>
        </w:rPr>
      </w:pPr>
      <w:r w:rsidRPr="0054721C">
        <w:rPr>
          <w:rFonts w:ascii="Arial" w:hAnsi="Arial" w:cs="Arial"/>
          <w:color w:val="323E4F" w:themeColor="text2" w:themeShade="BF"/>
          <w:lang w:val="en-US"/>
        </w:rPr>
        <w:t xml:space="preserve">The position will be based at Supporting Smiles Norwich Hub, but successful candidates will be expected to travel to Denmark Hill Campus of King’s College London for teaching during the training year. </w:t>
      </w:r>
    </w:p>
    <w:p w14:paraId="3A2A74D6" w14:textId="77777777" w:rsidR="0054721C" w:rsidRPr="0054721C" w:rsidRDefault="0054721C" w:rsidP="0054721C">
      <w:pPr>
        <w:spacing w:line="276" w:lineRule="auto"/>
        <w:rPr>
          <w:rFonts w:ascii="Arial" w:hAnsi="Arial" w:cs="Arial"/>
          <w:color w:val="323E4F" w:themeColor="text2" w:themeShade="BF"/>
          <w:lang w:val="en-US"/>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AC42F9A"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 xml:space="preserve">The </w:t>
      </w:r>
      <w:r w:rsidR="0054721C">
        <w:rPr>
          <w:rFonts w:ascii="Arial" w:eastAsiaTheme="minorEastAsia" w:hAnsi="Arial" w:cs="Arial"/>
          <w:color w:val="2A3B4C"/>
          <w:sz w:val="24"/>
          <w:szCs w:val="24"/>
        </w:rPr>
        <w:t>salary</w:t>
      </w:r>
      <w:r w:rsidRPr="00CA3B01">
        <w:rPr>
          <w:rFonts w:ascii="Arial" w:eastAsiaTheme="minorEastAsia" w:hAnsi="Arial" w:cs="Arial"/>
          <w:color w:val="2A3B4C"/>
          <w:sz w:val="24"/>
          <w:szCs w:val="24"/>
        </w:rPr>
        <w:t xml:space="preserve"> for this post is </w:t>
      </w:r>
      <w:r w:rsidR="00CE61F5" w:rsidRPr="0054721C">
        <w:rPr>
          <w:rFonts w:ascii="Arial" w:eastAsiaTheme="minorEastAsia" w:hAnsi="Arial" w:cs="Arial"/>
          <w:color w:val="2A3B4C"/>
          <w:sz w:val="24"/>
          <w:szCs w:val="24"/>
        </w:rPr>
        <w:t>£33</w:t>
      </w:r>
      <w:r w:rsidR="0054721C">
        <w:rPr>
          <w:rFonts w:ascii="Arial" w:eastAsiaTheme="minorEastAsia" w:hAnsi="Arial" w:cs="Arial"/>
          <w:color w:val="2A3B4C"/>
          <w:sz w:val="24"/>
          <w:szCs w:val="24"/>
        </w:rPr>
        <w:t>,</w:t>
      </w:r>
      <w:r w:rsidR="00CE61F5" w:rsidRPr="0054721C">
        <w:rPr>
          <w:rFonts w:ascii="Arial" w:eastAsiaTheme="minorEastAsia" w:hAnsi="Arial" w:cs="Arial"/>
          <w:color w:val="2A3B4C"/>
          <w:sz w:val="24"/>
          <w:szCs w:val="24"/>
        </w:rPr>
        <w:t>706</w:t>
      </w:r>
      <w:r w:rsidR="0054721C">
        <w:rPr>
          <w:rFonts w:ascii="Arial" w:eastAsiaTheme="minorEastAsia" w:hAnsi="Arial" w:cs="Arial"/>
          <w:color w:val="2A3B4C"/>
          <w:sz w:val="24"/>
          <w:szCs w:val="24"/>
        </w:rPr>
        <w:t xml:space="preserve"> per annum</w:t>
      </w:r>
    </w:p>
    <w:p w14:paraId="5A45E675" w14:textId="6121431E"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20F6F523"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D26FD4E" w14:textId="6ED5ED28" w:rsidR="00A16537" w:rsidRPr="00F277D4" w:rsidRDefault="00A16537"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lastRenderedPageBreak/>
        <w:t>If you fail to successfully complete your probationary period employment cannot be guaranteed.</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8ED9B88" w:rsid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00E5061A" w:rsidRPr="00F277D4">
        <w:rPr>
          <w:rFonts w:ascii="Arial" w:eastAsiaTheme="minorEastAsia" w:hAnsi="Arial" w:cs="Arial"/>
          <w:color w:val="2A3B4C"/>
          <w:sz w:val="24"/>
          <w:szCs w:val="24"/>
        </w:rPr>
        <w:t>role,</w:t>
      </w:r>
      <w:r w:rsidRPr="00F277D4">
        <w:rPr>
          <w:rFonts w:ascii="Arial" w:eastAsiaTheme="minorEastAsia" w:hAnsi="Arial" w:cs="Arial"/>
          <w:color w:val="2A3B4C"/>
          <w:sz w:val="24"/>
          <w:szCs w:val="24"/>
        </w:rPr>
        <w:t xml:space="preserve"> </w:t>
      </w:r>
      <w:r w:rsidR="007128D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9814FC6" w14:textId="28B4F8C6" w:rsidR="005839F2" w:rsidRPr="00A73BEB" w:rsidRDefault="00A73BEB" w:rsidP="00A73BEB">
      <w:pPr>
        <w:pStyle w:val="BodyText"/>
        <w:numPr>
          <w:ilvl w:val="0"/>
          <w:numId w:val="10"/>
        </w:numPr>
        <w:spacing w:before="120" w:after="60" w:line="288" w:lineRule="auto"/>
        <w:ind w:left="360"/>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You will be required to travel to London for training. </w:t>
      </w:r>
      <w:r w:rsidR="005839F2" w:rsidRPr="00A73BEB">
        <w:rPr>
          <w:rFonts w:ascii="Arial" w:eastAsiaTheme="minorEastAsia" w:hAnsi="Arial" w:cs="Arial"/>
          <w:color w:val="2A3B4C"/>
          <w:sz w:val="24"/>
          <w:szCs w:val="24"/>
        </w:rPr>
        <w:t>Reasonable expenses will be reimbursed by prior agreement with your line manager</w:t>
      </w:r>
      <w:r w:rsidRPr="00A73BEB">
        <w:rPr>
          <w:rFonts w:ascii="Arial" w:eastAsiaTheme="minorEastAsia" w:hAnsi="Arial" w:cs="Arial"/>
          <w:color w:val="2A3B4C"/>
          <w:sz w:val="24"/>
          <w:szCs w:val="24"/>
        </w:rPr>
        <w:t xml:space="preserve"> in line with the Ormiston Families expense policy.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EE6A96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A73BEB">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5B557B67" w14:textId="77777777" w:rsidR="004538B2" w:rsidRDefault="00EF368D" w:rsidP="004538B2">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6"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2C529587" w14:textId="27A40B62" w:rsidR="00C5492E" w:rsidRPr="0054721C" w:rsidRDefault="00C5492E" w:rsidP="004538B2">
      <w:pPr>
        <w:spacing w:before="120" w:after="60" w:line="288" w:lineRule="auto"/>
        <w:jc w:val="both"/>
        <w:rPr>
          <w:rFonts w:ascii="Arial" w:hAnsi="Arial" w:cs="Arial"/>
          <w:color w:val="323E4F" w:themeColor="text2" w:themeShade="BF"/>
        </w:rPr>
      </w:pPr>
      <w:r w:rsidRPr="0054721C">
        <w:rPr>
          <w:rFonts w:ascii="Arial" w:eastAsia="Times New Roman" w:hAnsi="Arial" w:cs="Arial"/>
          <w:b/>
          <w:bCs/>
          <w:color w:val="323E4F" w:themeColor="text2" w:themeShade="BF"/>
          <w:sz w:val="32"/>
          <w:szCs w:val="32"/>
        </w:rPr>
        <w:lastRenderedPageBreak/>
        <w:t>Guidance on application</w:t>
      </w:r>
    </w:p>
    <w:p w14:paraId="7685D486" w14:textId="77777777" w:rsidR="00A069CE" w:rsidRPr="0054721C" w:rsidRDefault="00A069CE" w:rsidP="00A069CE">
      <w:pPr>
        <w:pStyle w:val="Default"/>
        <w:spacing w:line="288" w:lineRule="auto"/>
        <w:jc w:val="both"/>
        <w:rPr>
          <w:rFonts w:ascii="Arial" w:hAnsi="Arial" w:cs="Arial"/>
          <w:color w:val="323E4F" w:themeColor="text2" w:themeShade="BF"/>
        </w:rPr>
      </w:pPr>
      <w:r w:rsidRPr="0054721C">
        <w:rPr>
          <w:rFonts w:ascii="Arial" w:hAnsi="Arial" w:cs="Arial"/>
          <w:color w:val="323E4F" w:themeColor="text2" w:themeShade="BF"/>
        </w:rPr>
        <w:t xml:space="preserve">This is a dual application process. In addition to applying for this position with us, you must also complete a KCL application for the Course Team to review. The Course Team will liaise with us on whether you meet the academic requirements for the course during the recruitment process. You will only be offered a KCL training place if you are successful in securing this post and you meet the university training requirements (such as academic background, relevant experience, visa approval). </w:t>
      </w:r>
    </w:p>
    <w:p w14:paraId="07370FBF" w14:textId="77777777" w:rsidR="00A069CE" w:rsidRPr="0054721C" w:rsidRDefault="00A069CE" w:rsidP="00A069CE">
      <w:pPr>
        <w:pStyle w:val="Default"/>
        <w:spacing w:line="288" w:lineRule="auto"/>
        <w:jc w:val="both"/>
        <w:rPr>
          <w:rFonts w:ascii="Arial" w:hAnsi="Arial" w:cs="Arial"/>
          <w:color w:val="323E4F" w:themeColor="text2" w:themeShade="BF"/>
        </w:rPr>
      </w:pPr>
    </w:p>
    <w:p w14:paraId="6663B7A0" w14:textId="77777777" w:rsidR="00A069CE" w:rsidRPr="0054721C" w:rsidRDefault="00A069CE" w:rsidP="00A069CE">
      <w:pPr>
        <w:spacing w:beforeAutospacing="1" w:afterAutospacing="1"/>
        <w:rPr>
          <w:rFonts w:ascii="Arial" w:hAnsi="Arial" w:cs="Arial"/>
          <w:color w:val="323E4F" w:themeColor="text2" w:themeShade="BF"/>
        </w:rPr>
      </w:pPr>
      <w:r w:rsidRPr="0054721C">
        <w:rPr>
          <w:rFonts w:ascii="Arial" w:hAnsi="Arial" w:cs="Arial"/>
          <w:color w:val="323E4F" w:themeColor="text2" w:themeShade="BF"/>
        </w:rPr>
        <w:t>Please read the application guidance and course brochure linked below for full information and instructions on how to apply and what to include in your application:</w:t>
      </w:r>
    </w:p>
    <w:p w14:paraId="47383A64" w14:textId="2D597AE2" w:rsidR="00A069CE" w:rsidRPr="00A069CE" w:rsidRDefault="00A069CE" w:rsidP="00A069CE">
      <w:pPr>
        <w:spacing w:beforeAutospacing="1" w:afterAutospacing="1"/>
        <w:rPr>
          <w:rFonts w:ascii="Arial" w:eastAsia="Times New Roman" w:hAnsi="Arial" w:cs="Arial"/>
          <w:lang w:eastAsia="en-GB"/>
        </w:rPr>
      </w:pPr>
      <w:r w:rsidRPr="00CE61F5">
        <w:rPr>
          <w:rFonts w:ascii="Arial" w:hAnsi="Arial" w:cs="Arial"/>
        </w:rPr>
        <w:t xml:space="preserve"> </w:t>
      </w:r>
      <w:hyperlink r:id="rId17" w:history="1">
        <w:r w:rsidRPr="00CE61F5">
          <w:rPr>
            <w:rStyle w:val="Hyperlink"/>
            <w:rFonts w:ascii="Arial" w:eastAsia="Times New Roman" w:hAnsi="Arial" w:cs="Arial"/>
            <w:lang w:eastAsia="en-GB"/>
          </w:rPr>
          <w:t>KCL CYP-MH PT Wave 14 Jan 2025 - KCL Programme Brochure.pdf</w:t>
        </w:r>
      </w:hyperlink>
    </w:p>
    <w:p w14:paraId="5324EB2A" w14:textId="77777777" w:rsidR="00A069CE" w:rsidRPr="0054721C" w:rsidRDefault="00A069CE" w:rsidP="00A069CE">
      <w:pPr>
        <w:pStyle w:val="Default"/>
        <w:spacing w:line="288" w:lineRule="auto"/>
        <w:jc w:val="both"/>
        <w:rPr>
          <w:rFonts w:ascii="Arial" w:hAnsi="Arial" w:cs="Arial"/>
          <w:color w:val="323E4F" w:themeColor="text2" w:themeShade="BF"/>
        </w:rPr>
      </w:pPr>
      <w:r w:rsidRPr="0054721C">
        <w:rPr>
          <w:rFonts w:ascii="Arial" w:hAnsi="Arial" w:cs="Arial"/>
          <w:color w:val="323E4F" w:themeColor="text2" w:themeShade="BF"/>
        </w:rPr>
        <w:t xml:space="preserve">For application Guidance please see link below: </w:t>
      </w:r>
    </w:p>
    <w:p w14:paraId="4A5E861F" w14:textId="77777777" w:rsidR="00A069CE" w:rsidRDefault="0054721C" w:rsidP="00A069CE">
      <w:pPr>
        <w:pStyle w:val="Default"/>
        <w:spacing w:line="288" w:lineRule="auto"/>
        <w:jc w:val="both"/>
        <w:rPr>
          <w:rFonts w:ascii="Arial" w:hAnsi="Arial" w:cs="Arial"/>
          <w:lang w:val="en-GB"/>
        </w:rPr>
      </w:pPr>
      <w:hyperlink r:id="rId18" w:history="1">
        <w:r w:rsidR="00A069CE" w:rsidRPr="001B68FD">
          <w:rPr>
            <w:rStyle w:val="Hyperlink"/>
            <w:rFonts w:ascii="Arial" w:hAnsi="Arial" w:cs="Arial"/>
            <w:lang w:val="en-GB"/>
          </w:rPr>
          <w:t>KCL Therapy Wave 14 Jan 2025 - KCL Application Guidance.pdf</w:t>
        </w:r>
      </w:hyperlink>
    </w:p>
    <w:p w14:paraId="274C2144" w14:textId="77777777" w:rsidR="00A069CE" w:rsidRDefault="00A069CE" w:rsidP="00A069CE">
      <w:pPr>
        <w:pStyle w:val="Default"/>
        <w:spacing w:line="288" w:lineRule="auto"/>
        <w:jc w:val="both"/>
        <w:rPr>
          <w:rFonts w:ascii="Arial" w:hAnsi="Arial" w:cs="Arial"/>
          <w:lang w:val="en-GB"/>
        </w:rPr>
      </w:pPr>
    </w:p>
    <w:p w14:paraId="19E884F2" w14:textId="2EA4E48D" w:rsidR="00A069CE" w:rsidRPr="0054721C" w:rsidRDefault="00A069CE" w:rsidP="00A069CE">
      <w:pPr>
        <w:shd w:val="clear" w:color="auto" w:fill="FFFFFF"/>
        <w:spacing w:after="100" w:afterAutospacing="1" w:line="276" w:lineRule="auto"/>
        <w:rPr>
          <w:rFonts w:ascii="Arial" w:eastAsia="Calibri" w:hAnsi="Arial" w:cs="Arial"/>
          <w:color w:val="323E4F" w:themeColor="text2" w:themeShade="BF"/>
        </w:rPr>
      </w:pPr>
      <w:r w:rsidRPr="0054721C">
        <w:rPr>
          <w:rFonts w:ascii="Arial" w:hAnsi="Arial" w:cs="Arial"/>
          <w:color w:val="323E4F" w:themeColor="text2" w:themeShade="BF"/>
        </w:rPr>
        <w:t>Please note: As you also apply for a training course that is delivered by Kings College London, your data may be shared with them for the purpose of processing your application (shortlisting) and enrolling you onto this Programme</w:t>
      </w:r>
    </w:p>
    <w:p w14:paraId="65A6ECDE" w14:textId="2AE1222B" w:rsidR="00C5492E" w:rsidRPr="0054721C" w:rsidRDefault="00C5492E" w:rsidP="00C5492E">
      <w:pPr>
        <w:shd w:val="clear" w:color="auto" w:fill="FFFFFF"/>
        <w:spacing w:after="100" w:afterAutospacing="1" w:line="276" w:lineRule="auto"/>
        <w:rPr>
          <w:rFonts w:ascii="Arial" w:eastAsia="Calibri" w:hAnsi="Arial" w:cs="Arial"/>
          <w:color w:val="323E4F" w:themeColor="text2" w:themeShade="BF"/>
        </w:rPr>
      </w:pPr>
      <w:r w:rsidRPr="0054721C">
        <w:rPr>
          <w:rFonts w:ascii="Arial" w:eastAsia="Calibri" w:hAnsi="Arial" w:cs="Arial"/>
          <w:color w:val="323E4F" w:themeColor="text2" w:themeShade="BF"/>
        </w:rPr>
        <w:t xml:space="preserve">The training and service experience will equip the post holder with the necessary knowledge, attitude, and capabilities to operate effectively in an inclusive, value driven service. </w:t>
      </w:r>
    </w:p>
    <w:p w14:paraId="1091306F" w14:textId="77777777" w:rsidR="00C5492E" w:rsidRDefault="00C5492E" w:rsidP="00B46925">
      <w:pPr>
        <w:spacing w:before="120" w:after="60" w:line="288" w:lineRule="auto"/>
        <w:jc w:val="both"/>
        <w:rPr>
          <w:rFonts w:ascii="Arial" w:hAnsi="Arial" w:cs="Arial"/>
          <w:b/>
          <w:bCs/>
          <w:color w:val="00A878"/>
          <w:sz w:val="48"/>
          <w:szCs w:val="48"/>
        </w:rPr>
      </w:pPr>
    </w:p>
    <w:p w14:paraId="13FC599F" w14:textId="77777777" w:rsidR="00726869" w:rsidRDefault="00726869" w:rsidP="00B46925">
      <w:pPr>
        <w:spacing w:before="120" w:after="60" w:line="288" w:lineRule="auto"/>
        <w:jc w:val="both"/>
        <w:rPr>
          <w:rFonts w:ascii="Arial" w:hAnsi="Arial" w:cs="Arial"/>
          <w:b/>
          <w:bCs/>
          <w:color w:val="00A878"/>
          <w:sz w:val="48"/>
          <w:szCs w:val="48"/>
        </w:rPr>
      </w:pPr>
    </w:p>
    <w:p w14:paraId="4A3E9631" w14:textId="77777777" w:rsidR="00726869" w:rsidRDefault="00726869" w:rsidP="00B46925">
      <w:pPr>
        <w:spacing w:before="120" w:after="60" w:line="288" w:lineRule="auto"/>
        <w:jc w:val="both"/>
        <w:rPr>
          <w:rFonts w:ascii="Arial" w:hAnsi="Arial" w:cs="Arial"/>
          <w:b/>
          <w:bCs/>
          <w:color w:val="00A878"/>
          <w:sz w:val="48"/>
          <w:szCs w:val="48"/>
        </w:rPr>
      </w:pPr>
    </w:p>
    <w:p w14:paraId="5C7A630A" w14:textId="77777777" w:rsidR="00726869" w:rsidRDefault="00726869" w:rsidP="00B46925">
      <w:pPr>
        <w:spacing w:before="120" w:after="60" w:line="288" w:lineRule="auto"/>
        <w:jc w:val="both"/>
        <w:rPr>
          <w:rFonts w:ascii="Arial" w:hAnsi="Arial" w:cs="Arial"/>
          <w:b/>
          <w:bCs/>
          <w:color w:val="00A878"/>
          <w:sz w:val="48"/>
          <w:szCs w:val="48"/>
        </w:rPr>
      </w:pPr>
    </w:p>
    <w:p w14:paraId="6A123C4C" w14:textId="77777777" w:rsidR="00E5061A" w:rsidRDefault="00E5061A" w:rsidP="00B46925">
      <w:pPr>
        <w:spacing w:before="120" w:after="60" w:line="288" w:lineRule="auto"/>
        <w:jc w:val="both"/>
        <w:rPr>
          <w:rFonts w:ascii="Arial" w:hAnsi="Arial" w:cs="Arial"/>
          <w:b/>
          <w:bCs/>
          <w:color w:val="00A878"/>
          <w:sz w:val="48"/>
          <w:szCs w:val="48"/>
        </w:rPr>
      </w:pPr>
    </w:p>
    <w:p w14:paraId="6737D73F" w14:textId="77777777" w:rsidR="002D6585" w:rsidRDefault="002D6585" w:rsidP="00B46925">
      <w:pPr>
        <w:spacing w:before="120" w:after="60" w:line="288" w:lineRule="auto"/>
        <w:jc w:val="both"/>
        <w:rPr>
          <w:rFonts w:ascii="Arial" w:hAnsi="Arial" w:cs="Arial"/>
          <w:b/>
          <w:bCs/>
          <w:color w:val="00A878"/>
          <w:sz w:val="48"/>
          <w:szCs w:val="48"/>
        </w:rPr>
      </w:pPr>
    </w:p>
    <w:p w14:paraId="284E8AE3" w14:textId="1F24F0D5" w:rsidR="00F277D4" w:rsidRPr="00B46925" w:rsidRDefault="00F277D4" w:rsidP="00B46925">
      <w:pPr>
        <w:spacing w:before="120" w:after="60" w:line="288" w:lineRule="auto"/>
        <w:jc w:val="both"/>
        <w:rPr>
          <w:rFonts w:ascii="Arial" w:hAnsi="Arial" w:cs="Arial"/>
          <w:color w:val="3C4043"/>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3F4995A" w14:textId="342C1374" w:rsidR="00A069CE" w:rsidRDefault="00F277D4" w:rsidP="00A069CE">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F6BF7">
        <w:rPr>
          <w:rFonts w:ascii="Arial Bold" w:eastAsiaTheme="minorEastAsia" w:hAnsi="Arial Bold" w:cs="Arial Bold"/>
          <w:b/>
          <w:color w:val="00A685"/>
          <w:sz w:val="32"/>
          <w:szCs w:val="32"/>
        </w:rPr>
        <w:t xml:space="preserve"> </w:t>
      </w:r>
      <w:r w:rsidR="00B450C2" w:rsidRPr="00B450C2">
        <w:t xml:space="preserve"> </w:t>
      </w:r>
      <w:r w:rsidR="00E5061A">
        <w:rPr>
          <w:rFonts w:ascii="Arial Bold" w:eastAsiaTheme="minorEastAsia" w:hAnsi="Arial Bold" w:cs="Arial Bold"/>
          <w:b/>
          <w:color w:val="00A685"/>
          <w:sz w:val="32"/>
          <w:szCs w:val="32"/>
        </w:rPr>
        <w:t>Therapeutic Practitioner</w:t>
      </w:r>
      <w:r w:rsidR="00C54A37">
        <w:rPr>
          <w:rFonts w:ascii="Arial Bold" w:eastAsiaTheme="minorEastAsia" w:hAnsi="Arial Bold" w:cs="Arial Bold"/>
          <w:b/>
          <w:color w:val="00A685"/>
          <w:sz w:val="32"/>
          <w:szCs w:val="32"/>
        </w:rPr>
        <w:t xml:space="preserve">: </w:t>
      </w:r>
      <w:r w:rsidR="00E5061A">
        <w:rPr>
          <w:rFonts w:ascii="Arial Bold" w:eastAsiaTheme="minorEastAsia" w:hAnsi="Arial Bold" w:cs="Arial Bold"/>
          <w:b/>
          <w:color w:val="00A685"/>
          <w:sz w:val="32"/>
          <w:szCs w:val="32"/>
        </w:rPr>
        <w:t>CYP-</w:t>
      </w:r>
      <w:r w:rsidR="002D6585">
        <w:rPr>
          <w:rFonts w:ascii="Arial Bold" w:eastAsiaTheme="minorEastAsia" w:hAnsi="Arial Bold" w:cs="Arial Bold"/>
          <w:b/>
          <w:color w:val="00A685"/>
          <w:sz w:val="32"/>
          <w:szCs w:val="32"/>
        </w:rPr>
        <w:t xml:space="preserve">PT </w:t>
      </w:r>
      <w:r w:rsidR="002D6585" w:rsidRPr="00A069CE">
        <w:rPr>
          <w:rFonts w:ascii="Arial Bold" w:eastAsiaTheme="minorEastAsia" w:hAnsi="Arial Bold" w:cs="Arial Bold"/>
          <w:b/>
          <w:color w:val="00A685"/>
          <w:sz w:val="32"/>
          <w:szCs w:val="32"/>
        </w:rPr>
        <w:t>Parent</w:t>
      </w:r>
      <w:r w:rsidR="00A069CE" w:rsidRPr="00A069CE">
        <w:rPr>
          <w:rFonts w:ascii="Arial Bold" w:eastAsiaTheme="minorEastAsia" w:hAnsi="Arial Bold" w:cs="Arial Bold"/>
          <w:b/>
          <w:color w:val="00A685"/>
          <w:sz w:val="32"/>
          <w:szCs w:val="32"/>
        </w:rPr>
        <w:t xml:space="preserve"> Training for Conduct Disorder </w:t>
      </w:r>
    </w:p>
    <w:p w14:paraId="6F90F993" w14:textId="77777777" w:rsidR="002D6585" w:rsidRDefault="002D6585" w:rsidP="00A069CE">
      <w:pPr>
        <w:pStyle w:val="BodyText"/>
        <w:spacing w:line="288" w:lineRule="auto"/>
        <w:rPr>
          <w:rFonts w:ascii="Arial Bold" w:eastAsiaTheme="minorEastAsia" w:hAnsi="Arial Bold" w:cs="Arial Bold"/>
          <w:b/>
          <w:color w:val="00A685"/>
          <w:sz w:val="32"/>
          <w:szCs w:val="32"/>
        </w:rPr>
      </w:pPr>
    </w:p>
    <w:p w14:paraId="17B64C0B" w14:textId="09C0C93B" w:rsidR="00DC366D" w:rsidRDefault="00F277D4" w:rsidP="00A069CE">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F6BF7">
        <w:rPr>
          <w:rFonts w:ascii="Arial Bold" w:eastAsiaTheme="minorEastAsia" w:hAnsi="Arial Bold" w:cs="Arial Bold"/>
          <w:b/>
          <w:color w:val="00A685"/>
          <w:sz w:val="32"/>
          <w:szCs w:val="32"/>
        </w:rPr>
        <w:t xml:space="preserve"> Ormiston Families Children’s and Young People’s Mental Health Service </w:t>
      </w:r>
    </w:p>
    <w:p w14:paraId="105C85D2" w14:textId="77777777" w:rsidR="002D6585" w:rsidRDefault="002D6585" w:rsidP="00A069CE">
      <w:pPr>
        <w:pStyle w:val="BodyText"/>
        <w:spacing w:line="288" w:lineRule="auto"/>
        <w:rPr>
          <w:rFonts w:ascii="Arial Bold" w:eastAsiaTheme="minorEastAsia" w:hAnsi="Arial Bold" w:cs="Arial Bold"/>
          <w:b/>
          <w:color w:val="00A685"/>
          <w:sz w:val="32"/>
          <w:szCs w:val="32"/>
        </w:rPr>
      </w:pPr>
    </w:p>
    <w:p w14:paraId="64D012FC" w14:textId="468F552D"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F6BF7">
        <w:rPr>
          <w:rFonts w:ascii="Arial Bold" w:eastAsiaTheme="minorEastAsia" w:hAnsi="Arial Bold" w:cs="Arial Bold"/>
          <w:b/>
          <w:color w:val="00A685"/>
          <w:sz w:val="32"/>
          <w:szCs w:val="32"/>
        </w:rPr>
        <w:t xml:space="preserve"> Office base of Norwich Hub with a blend of remote working and working out in the community across 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57BB6413" w14:textId="1A15CA69" w:rsidR="006F7913" w:rsidRPr="006F7913" w:rsidRDefault="00F277D4" w:rsidP="00317388">
      <w:pPr>
        <w:pStyle w:val="BodyText"/>
        <w:spacing w:line="288" w:lineRule="auto"/>
        <w:rPr>
          <w:rFonts w:eastAsiaTheme="minorEastAsia"/>
        </w:rPr>
      </w:pPr>
      <w:r>
        <w:rPr>
          <w:rFonts w:ascii="Arial" w:eastAsiaTheme="minorEastAsia" w:hAnsi="Arial" w:cs="Arial"/>
          <w:b/>
          <w:bCs/>
          <w:color w:val="2B4250"/>
          <w:sz w:val="32"/>
          <w:szCs w:val="32"/>
        </w:rPr>
        <w:t>Job Purpose</w:t>
      </w:r>
    </w:p>
    <w:p w14:paraId="3B21FCAF" w14:textId="558DC570" w:rsidR="004538B2" w:rsidRPr="004538B2" w:rsidRDefault="004538B2" w:rsidP="004538B2">
      <w:pPr>
        <w:spacing w:before="120" w:after="60" w:line="288" w:lineRule="auto"/>
        <w:jc w:val="both"/>
        <w:rPr>
          <w:rFonts w:ascii="Arial" w:eastAsiaTheme="minorEastAsia" w:hAnsi="Arial" w:cs="Arial"/>
          <w:color w:val="2A3B4C"/>
        </w:rPr>
      </w:pPr>
      <w:r w:rsidRPr="004538B2">
        <w:rPr>
          <w:rFonts w:ascii="Arial" w:eastAsiaTheme="minorEastAsia" w:hAnsi="Arial" w:cs="Arial"/>
          <w:color w:val="2A3B4C"/>
        </w:rPr>
        <w:t xml:space="preserve">An NHSE funded training post as part of the CYP Psychological Trainings (formerly CYP-IAPT) which involves some time working as a Practitioner in </w:t>
      </w:r>
      <w:r w:rsidR="00C54A37">
        <w:rPr>
          <w:rFonts w:ascii="Arial" w:eastAsiaTheme="minorEastAsia" w:hAnsi="Arial" w:cs="Arial"/>
          <w:color w:val="2A3B4C"/>
        </w:rPr>
        <w:t>Supporting Smiles</w:t>
      </w:r>
      <w:r w:rsidRPr="004538B2">
        <w:rPr>
          <w:rFonts w:ascii="Arial" w:eastAsiaTheme="minorEastAsia" w:hAnsi="Arial" w:cs="Arial"/>
          <w:color w:val="2A3B4C"/>
        </w:rPr>
        <w:t xml:space="preserve"> and some time studying with King’s College London undertaking a programme of training in</w:t>
      </w:r>
      <w:r w:rsidR="002D6585">
        <w:rPr>
          <w:rFonts w:ascii="Arial" w:eastAsiaTheme="minorEastAsia" w:hAnsi="Arial" w:cs="Arial"/>
          <w:color w:val="2A3B4C"/>
        </w:rPr>
        <w:t xml:space="preserve"> </w:t>
      </w:r>
      <w:r w:rsidR="002D6585" w:rsidRPr="002D6585">
        <w:rPr>
          <w:rFonts w:ascii="Arial" w:eastAsiaTheme="minorEastAsia" w:hAnsi="Arial" w:cs="Arial"/>
          <w:color w:val="2A3B4C"/>
        </w:rPr>
        <w:t>Parent Training for Conduct Disorder</w:t>
      </w:r>
      <w:r>
        <w:rPr>
          <w:rFonts w:ascii="Arial" w:eastAsiaTheme="minorEastAsia" w:hAnsi="Arial" w:cs="Arial"/>
          <w:color w:val="2A3B4C"/>
        </w:rPr>
        <w:t>.</w:t>
      </w:r>
    </w:p>
    <w:p w14:paraId="2AA2EE24" w14:textId="03E510C3" w:rsidR="00680B0C" w:rsidRDefault="004538B2" w:rsidP="004538B2">
      <w:pPr>
        <w:spacing w:before="120" w:after="60" w:line="288" w:lineRule="auto"/>
        <w:jc w:val="both"/>
        <w:rPr>
          <w:rFonts w:ascii="Arial" w:eastAsiaTheme="minorEastAsia" w:hAnsi="Arial" w:cs="Arial"/>
          <w:color w:val="2A3B4C"/>
        </w:rPr>
      </w:pPr>
      <w:r w:rsidRPr="004538B2">
        <w:rPr>
          <w:rFonts w:ascii="Arial" w:eastAsiaTheme="minorEastAsia" w:hAnsi="Arial" w:cs="Arial"/>
          <w:color w:val="2A3B4C"/>
        </w:rPr>
        <w:t xml:space="preserve">This intensive training post will equip the post-holder to provide interventions for children, young people or families using the core principles of the CYP Psychological Training Programme and consistent with the evidence base in the area of </w:t>
      </w:r>
      <w:r w:rsidR="002D6585" w:rsidRPr="002D6585">
        <w:rPr>
          <w:rFonts w:ascii="Arial" w:eastAsiaTheme="minorEastAsia" w:hAnsi="Arial" w:cs="Arial"/>
          <w:color w:val="2A3B4C"/>
        </w:rPr>
        <w:t>Parent Training for Conduct Disorder</w:t>
      </w:r>
      <w:r>
        <w:rPr>
          <w:rFonts w:ascii="Arial" w:eastAsiaTheme="minorEastAsia" w:hAnsi="Arial" w:cs="Arial"/>
          <w:color w:val="2A3B4C"/>
        </w:rPr>
        <w:t xml:space="preserve">. </w:t>
      </w:r>
      <w:r w:rsidRPr="004538B2">
        <w:rPr>
          <w:rFonts w:ascii="Arial" w:eastAsiaTheme="minorEastAsia" w:hAnsi="Arial" w:cs="Arial"/>
          <w:color w:val="2A3B4C"/>
        </w:rPr>
        <w:t>The post-holder will work in the service, for at least 2.5 days of the week using the newly developed skills whilst attending the training programme or undertaking self-study days for the remaining days, as required by the education provider.</w:t>
      </w:r>
    </w:p>
    <w:p w14:paraId="5E188408" w14:textId="77777777" w:rsidR="00BF6BF7" w:rsidRDefault="00BF6BF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FEC512C" w14:textId="67F2C904" w:rsidR="004538B2" w:rsidRPr="0054721C" w:rsidRDefault="008C7982" w:rsidP="008C7982">
      <w:pPr>
        <w:pStyle w:val="xmsonormal"/>
        <w:spacing w:before="120" w:after="60" w:line="288" w:lineRule="auto"/>
        <w:rPr>
          <w:rFonts w:ascii="Arial" w:eastAsiaTheme="minorEastAsia" w:hAnsi="Arial" w:cs="Arial"/>
          <w:b/>
          <w:bCs/>
          <w:color w:val="323E4F" w:themeColor="text2" w:themeShade="BF"/>
          <w:sz w:val="24"/>
          <w:szCs w:val="24"/>
        </w:rPr>
      </w:pPr>
      <w:r w:rsidRPr="0054721C">
        <w:rPr>
          <w:rFonts w:ascii="Arial" w:eastAsiaTheme="minorEastAsia" w:hAnsi="Arial" w:cs="Arial"/>
          <w:b/>
          <w:bCs/>
          <w:color w:val="323E4F" w:themeColor="text2" w:themeShade="BF"/>
          <w:sz w:val="24"/>
          <w:szCs w:val="24"/>
        </w:rPr>
        <w:t>CLINICAL</w:t>
      </w:r>
    </w:p>
    <w:p w14:paraId="19292002" w14:textId="77777777" w:rsidR="00C54A37" w:rsidRPr="0054721C" w:rsidRDefault="00C54A37" w:rsidP="008C7982">
      <w:pPr>
        <w:pStyle w:val="xmsonormal"/>
        <w:spacing w:before="120" w:after="60" w:line="288" w:lineRule="auto"/>
        <w:rPr>
          <w:rFonts w:ascii="Arial" w:eastAsiaTheme="minorEastAsia" w:hAnsi="Arial" w:cs="Arial"/>
          <w:b/>
          <w:bCs/>
          <w:color w:val="323E4F" w:themeColor="text2" w:themeShade="BF"/>
          <w:sz w:val="24"/>
          <w:szCs w:val="24"/>
        </w:rPr>
      </w:pPr>
    </w:p>
    <w:p w14:paraId="0AE809BF" w14:textId="6A953A27" w:rsidR="004538B2" w:rsidRPr="0054721C"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sz w:val="20"/>
          <w:szCs w:val="20"/>
        </w:rPr>
      </w:pPr>
      <w:r w:rsidRPr="0054721C">
        <w:rPr>
          <w:rStyle w:val="normaltextrun"/>
          <w:rFonts w:ascii="Arial" w:hAnsi="Arial" w:cs="Arial"/>
          <w:color w:val="323E4F" w:themeColor="text2" w:themeShade="BF"/>
        </w:rPr>
        <w:t>With the assistance of their clinical supervisor accept appropriate referrals</w:t>
      </w:r>
    </w:p>
    <w:p w14:paraId="02CAA61A" w14:textId="25A94A54" w:rsidR="004538B2" w:rsidRPr="0054721C"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sz w:val="20"/>
          <w:szCs w:val="20"/>
        </w:rPr>
      </w:pPr>
      <w:r w:rsidRPr="0054721C">
        <w:rPr>
          <w:rStyle w:val="normaltextrun"/>
          <w:rFonts w:ascii="Arial" w:hAnsi="Arial" w:cs="Arial"/>
          <w:color w:val="323E4F" w:themeColor="text2" w:themeShade="BF"/>
        </w:rPr>
        <w:t>Assess clients for suitability for the treatment for which modality specific training is provided</w:t>
      </w:r>
      <w:r w:rsidRPr="0054721C">
        <w:rPr>
          <w:rStyle w:val="eop"/>
          <w:rFonts w:ascii="Arial" w:hAnsi="Arial" w:cs="Arial"/>
          <w:color w:val="323E4F" w:themeColor="text2" w:themeShade="BF"/>
        </w:rPr>
        <w:t> </w:t>
      </w:r>
    </w:p>
    <w:p w14:paraId="3352F263" w14:textId="79E4C880" w:rsidR="004538B2" w:rsidRPr="0054721C"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sz w:val="20"/>
          <w:szCs w:val="20"/>
        </w:rPr>
      </w:pPr>
      <w:r w:rsidRPr="0054721C">
        <w:rPr>
          <w:rStyle w:val="normaltextrun"/>
          <w:rFonts w:ascii="Arial" w:hAnsi="Arial" w:cs="Arial"/>
          <w:color w:val="323E4F" w:themeColor="text2" w:themeShade="BF"/>
        </w:rPr>
        <w:lastRenderedPageBreak/>
        <w:t>Make decisions on suitability of new referrals, adhering to the department’s referral protocols, and refer unsuitable clients on to the relevant service or back to the referral agent as necessary</w:t>
      </w:r>
    </w:p>
    <w:p w14:paraId="102989A0" w14:textId="58ECCAA3" w:rsidR="004538B2" w:rsidRPr="0054721C" w:rsidRDefault="004538B2" w:rsidP="004538B2">
      <w:pPr>
        <w:pStyle w:val="paragraph"/>
        <w:numPr>
          <w:ilvl w:val="0"/>
          <w:numId w:val="26"/>
        </w:numPr>
        <w:spacing w:before="0" w:beforeAutospacing="0" w:after="0" w:afterAutospacing="0" w:line="276" w:lineRule="auto"/>
        <w:textAlignment w:val="baseline"/>
        <w:rPr>
          <w:rStyle w:val="scxw255582976"/>
          <w:rFonts w:ascii="Arial" w:hAnsi="Arial" w:cs="Arial"/>
          <w:color w:val="323E4F" w:themeColor="text2" w:themeShade="BF"/>
        </w:rPr>
      </w:pPr>
      <w:r w:rsidRPr="0054721C">
        <w:rPr>
          <w:rStyle w:val="normaltextrun"/>
          <w:rFonts w:ascii="Arial" w:hAnsi="Arial" w:cs="Arial"/>
          <w:color w:val="323E4F" w:themeColor="text2" w:themeShade="BF"/>
        </w:rPr>
        <w:t>Formulate, implement and evaluate therapeutic intervention for clients in line with their training modality and experience</w:t>
      </w:r>
    </w:p>
    <w:p w14:paraId="24917872" w14:textId="77777777" w:rsidR="004538B2" w:rsidRPr="0054721C"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rPr>
      </w:pPr>
      <w:r w:rsidRPr="0054721C">
        <w:rPr>
          <w:rStyle w:val="normaltextrun"/>
          <w:rFonts w:ascii="Arial" w:hAnsi="Arial" w:cs="Arial"/>
          <w:color w:val="323E4F" w:themeColor="text2" w:themeShade="BF"/>
        </w:rPr>
        <w:t>Involve the system around the child in treatment as appropriate, e.g. parent/carer, school, conveying therapy formulations with sensitivity in easily understood language;</w:t>
      </w:r>
      <w:r w:rsidRPr="0054721C">
        <w:rPr>
          <w:rFonts w:ascii="Arial" w:hAnsi="Arial" w:cs="Arial"/>
          <w:color w:val="323E4F" w:themeColor="text2" w:themeShade="BF"/>
          <w:sz w:val="20"/>
          <w:szCs w:val="20"/>
        </w:rPr>
        <w:t xml:space="preserve"> </w:t>
      </w:r>
    </w:p>
    <w:p w14:paraId="7BC68587" w14:textId="394D1E7C" w:rsidR="004538B2" w:rsidRPr="0054721C"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sz w:val="20"/>
          <w:szCs w:val="20"/>
        </w:rPr>
      </w:pPr>
      <w:r w:rsidRPr="0054721C">
        <w:rPr>
          <w:rStyle w:val="normaltextrun"/>
          <w:rFonts w:ascii="Arial" w:hAnsi="Arial" w:cs="Arial"/>
          <w:color w:val="323E4F" w:themeColor="text2" w:themeShade="BF"/>
        </w:rPr>
        <w:t>Attend multi-disciplinary meetings relating to referrals or clients in treatment, where appropriate</w:t>
      </w:r>
    </w:p>
    <w:p w14:paraId="09FD7D43" w14:textId="700331A5" w:rsidR="004538B2" w:rsidRPr="0054721C" w:rsidRDefault="004538B2" w:rsidP="004538B2">
      <w:pPr>
        <w:pStyle w:val="paragraph"/>
        <w:numPr>
          <w:ilvl w:val="0"/>
          <w:numId w:val="26"/>
        </w:numPr>
        <w:spacing w:before="0" w:beforeAutospacing="0" w:after="0" w:afterAutospacing="0" w:line="276" w:lineRule="auto"/>
        <w:textAlignment w:val="baseline"/>
        <w:rPr>
          <w:rFonts w:ascii="Arial" w:hAnsi="Arial" w:cs="Arial"/>
          <w:color w:val="323E4F" w:themeColor="text2" w:themeShade="BF"/>
          <w:sz w:val="20"/>
          <w:szCs w:val="20"/>
        </w:rPr>
      </w:pPr>
      <w:r w:rsidRPr="0054721C">
        <w:rPr>
          <w:rStyle w:val="normaltextrun"/>
          <w:rFonts w:ascii="Arial" w:hAnsi="Arial" w:cs="Arial"/>
          <w:color w:val="323E4F" w:themeColor="text2" w:themeShade="BF"/>
        </w:rPr>
        <w:t>Complete all requirements relating to data collection within the service</w:t>
      </w:r>
    </w:p>
    <w:p w14:paraId="5CBB387F" w14:textId="6DA9ECD7" w:rsidR="004538B2" w:rsidRPr="0054721C" w:rsidRDefault="004538B2" w:rsidP="004538B2">
      <w:pPr>
        <w:pStyle w:val="paragraph"/>
        <w:numPr>
          <w:ilvl w:val="0"/>
          <w:numId w:val="26"/>
        </w:numPr>
        <w:spacing w:before="0" w:beforeAutospacing="0" w:after="0" w:afterAutospacing="0" w:line="276" w:lineRule="auto"/>
        <w:textAlignment w:val="baseline"/>
        <w:rPr>
          <w:rStyle w:val="eop"/>
          <w:rFonts w:ascii="Arial" w:hAnsi="Arial" w:cs="Arial"/>
          <w:color w:val="323E4F" w:themeColor="text2" w:themeShade="BF"/>
          <w:sz w:val="20"/>
          <w:szCs w:val="20"/>
        </w:rPr>
      </w:pPr>
      <w:r w:rsidRPr="0054721C">
        <w:rPr>
          <w:rStyle w:val="normaltextrun"/>
          <w:rFonts w:ascii="Arial" w:hAnsi="Arial" w:cs="Arial"/>
          <w:color w:val="323E4F" w:themeColor="text2" w:themeShade="BF"/>
        </w:rPr>
        <w:t>Keep coherent records of all clinical activity in line with service protocols </w:t>
      </w:r>
      <w:r w:rsidRPr="0054721C">
        <w:rPr>
          <w:rStyle w:val="eop"/>
          <w:rFonts w:ascii="Arial" w:hAnsi="Arial" w:cs="Arial"/>
          <w:color w:val="323E4F" w:themeColor="text2" w:themeShade="BF"/>
        </w:rPr>
        <w:t> </w:t>
      </w:r>
    </w:p>
    <w:p w14:paraId="7502C1FD" w14:textId="77777777" w:rsidR="004538B2" w:rsidRPr="0054721C" w:rsidRDefault="004538B2" w:rsidP="004538B2">
      <w:pPr>
        <w:pStyle w:val="xmsonormal"/>
        <w:numPr>
          <w:ilvl w:val="0"/>
          <w:numId w:val="26"/>
        </w:numPr>
        <w:spacing w:before="120" w:after="60" w:line="288" w:lineRule="auto"/>
        <w:rPr>
          <w:rFonts w:ascii="Arial" w:eastAsiaTheme="minorEastAsia" w:hAnsi="Arial" w:cs="Arial"/>
          <w:b/>
          <w:bCs/>
          <w:color w:val="323E4F" w:themeColor="text2" w:themeShade="BF"/>
          <w:sz w:val="24"/>
          <w:szCs w:val="24"/>
        </w:rPr>
      </w:pPr>
      <w:r w:rsidRPr="0054721C">
        <w:rPr>
          <w:rStyle w:val="normaltextrun"/>
          <w:rFonts w:ascii="Arial" w:hAnsi="Arial" w:cs="Arial"/>
          <w:color w:val="323E4F" w:themeColor="text2" w:themeShade="BF"/>
        </w:rPr>
        <w:t>Work closely with other members of the team ensuring appropriate step-up and step-down arrangements are in place to maintain a stepped care approach.</w:t>
      </w:r>
      <w:r w:rsidRPr="0054721C">
        <w:rPr>
          <w:rStyle w:val="eop"/>
          <w:rFonts w:ascii="Arial" w:hAnsi="Arial" w:cs="Arial"/>
          <w:color w:val="323E4F" w:themeColor="text2" w:themeShade="BF"/>
        </w:rPr>
        <w:t> </w:t>
      </w:r>
    </w:p>
    <w:p w14:paraId="27B8BBA0" w14:textId="77777777" w:rsidR="004538B2" w:rsidRPr="0054721C" w:rsidRDefault="004538B2" w:rsidP="004538B2">
      <w:pPr>
        <w:pStyle w:val="paragraph"/>
        <w:spacing w:before="0" w:beforeAutospacing="0" w:after="0" w:afterAutospacing="0" w:line="276" w:lineRule="auto"/>
        <w:textAlignment w:val="baseline"/>
        <w:rPr>
          <w:rFonts w:ascii="Arial" w:hAnsi="Arial" w:cs="Arial"/>
          <w:color w:val="323E4F" w:themeColor="text2" w:themeShade="BF"/>
          <w:sz w:val="20"/>
          <w:szCs w:val="20"/>
        </w:rPr>
      </w:pPr>
    </w:p>
    <w:p w14:paraId="42BC1A17" w14:textId="77777777" w:rsidR="00E9092C" w:rsidRPr="0054721C" w:rsidRDefault="00E9092C" w:rsidP="00EB1F27">
      <w:pPr>
        <w:pStyle w:val="xmsonormal"/>
        <w:spacing w:before="120" w:after="60" w:line="288" w:lineRule="auto"/>
        <w:rPr>
          <w:rFonts w:ascii="Arial" w:eastAsiaTheme="minorEastAsia" w:hAnsi="Arial" w:cs="Arial"/>
          <w:b/>
          <w:bCs/>
          <w:color w:val="323E4F" w:themeColor="text2" w:themeShade="BF"/>
          <w:sz w:val="24"/>
          <w:szCs w:val="24"/>
        </w:rPr>
      </w:pPr>
      <w:r w:rsidRPr="0054721C">
        <w:rPr>
          <w:rFonts w:ascii="Arial" w:eastAsiaTheme="minorEastAsia" w:hAnsi="Arial" w:cs="Arial"/>
          <w:b/>
          <w:bCs/>
          <w:color w:val="323E4F" w:themeColor="text2" w:themeShade="BF"/>
          <w:sz w:val="24"/>
          <w:szCs w:val="24"/>
        </w:rPr>
        <w:t>TRAINING AND SUPERVISION</w:t>
      </w:r>
    </w:p>
    <w:p w14:paraId="798C10F6" w14:textId="5E973C4F" w:rsidR="004538B2" w:rsidRPr="0054721C" w:rsidRDefault="004538B2" w:rsidP="004538B2">
      <w:pPr>
        <w:pStyle w:val="xmsonormal"/>
        <w:numPr>
          <w:ilvl w:val="0"/>
          <w:numId w:val="27"/>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Fulfilling the requirements of and completing a PG diploma at King’s College London including practical, academic, and practice-based assessments, alongside private study</w:t>
      </w:r>
    </w:p>
    <w:p w14:paraId="0D73AB40" w14:textId="4AC5799A" w:rsidR="004538B2" w:rsidRPr="0054721C" w:rsidRDefault="004538B2" w:rsidP="004538B2">
      <w:pPr>
        <w:pStyle w:val="xmsonormal"/>
        <w:numPr>
          <w:ilvl w:val="0"/>
          <w:numId w:val="27"/>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Apply learning from the training programme in practice</w:t>
      </w:r>
    </w:p>
    <w:p w14:paraId="4669E95C" w14:textId="3B1787C4" w:rsidR="004538B2" w:rsidRPr="0054721C" w:rsidRDefault="004538B2" w:rsidP="004538B2">
      <w:pPr>
        <w:pStyle w:val="xmsonormal"/>
        <w:numPr>
          <w:ilvl w:val="0"/>
          <w:numId w:val="27"/>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Prepare and present clinical information for all patients on their caseload to clinical and case management supervisors within the service on an agreed and scheduled basis, in order to ensure safe practice and the clinical governance obligations of the worker, supervisor and service are delivered.</w:t>
      </w:r>
    </w:p>
    <w:p w14:paraId="72E3F793" w14:textId="77777777" w:rsidR="00E9092C" w:rsidRPr="0054721C" w:rsidRDefault="00E9092C" w:rsidP="00EB1F27">
      <w:pPr>
        <w:pStyle w:val="xmsonormal"/>
        <w:spacing w:before="120" w:after="60" w:line="288" w:lineRule="auto"/>
        <w:rPr>
          <w:rFonts w:ascii="Arial" w:eastAsiaTheme="minorEastAsia" w:hAnsi="Arial" w:cs="Arial"/>
          <w:b/>
          <w:bCs/>
          <w:color w:val="323E4F" w:themeColor="text2" w:themeShade="BF"/>
          <w:sz w:val="24"/>
          <w:szCs w:val="24"/>
        </w:rPr>
      </w:pPr>
      <w:r w:rsidRPr="0054721C">
        <w:rPr>
          <w:rFonts w:ascii="Arial" w:eastAsiaTheme="minorEastAsia" w:hAnsi="Arial" w:cs="Arial"/>
          <w:b/>
          <w:bCs/>
          <w:color w:val="323E4F" w:themeColor="text2" w:themeShade="BF"/>
          <w:sz w:val="24"/>
          <w:szCs w:val="24"/>
        </w:rPr>
        <w:t>PROFESSIONAL</w:t>
      </w:r>
    </w:p>
    <w:p w14:paraId="2EC38F18" w14:textId="77CE605E"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Ensure the maintenance of standards of practice according to the employer and any regulating, professional and accrediting bodies (e.g., BPS, HCPC, BABCP, AFT), and keep up to date on new recommendations/guidelines set by the department of health</w:t>
      </w:r>
    </w:p>
    <w:p w14:paraId="1F55506E" w14:textId="7970CF51"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Ensure that client confidentiality is protected at all times and comply with data management systems and processes including submissions to the training provider</w:t>
      </w:r>
    </w:p>
    <w:p w14:paraId="26FB5518" w14:textId="73AE1BE3"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 xml:space="preserve">Be aware of, and keep up to date with advances in the spheres of care pathway     </w:t>
      </w:r>
    </w:p>
    <w:p w14:paraId="12FC37FD" w14:textId="4E216F0D"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Ensure clear professional objectives are identified, discussed and reviewed with senior therapists on a regular basis as part of continuing professional development</w:t>
      </w:r>
    </w:p>
    <w:p w14:paraId="70FC9636" w14:textId="0BCCE2B2"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Attend clinical/managerial supervision on a regular basis as agreed with Manager</w:t>
      </w:r>
    </w:p>
    <w:p w14:paraId="251B8364" w14:textId="4A701A04"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Participate in individual performance review and respond to agreed objectives</w:t>
      </w:r>
    </w:p>
    <w:p w14:paraId="2B8C4ADA" w14:textId="21746EFC"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lastRenderedPageBreak/>
        <w:t>Keep up to date all records in relation to Continuous Professional Development and ensure personal development plan maintains up to date specialist knowledge of latest theoretical and service delivery models/developments</w:t>
      </w:r>
    </w:p>
    <w:p w14:paraId="1256EFBD" w14:textId="1FB0D92C" w:rsidR="004538B2" w:rsidRPr="0054721C" w:rsidRDefault="004538B2" w:rsidP="004538B2">
      <w:pPr>
        <w:pStyle w:val="xmsonormal"/>
        <w:numPr>
          <w:ilvl w:val="0"/>
          <w:numId w:val="28"/>
        </w:numPr>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Attend relevant conferences / workshops in line with identified professional objectives.</w:t>
      </w:r>
    </w:p>
    <w:p w14:paraId="03AF1405" w14:textId="77777777" w:rsidR="004538B2" w:rsidRPr="0054721C" w:rsidRDefault="004538B2" w:rsidP="004538B2">
      <w:pPr>
        <w:pStyle w:val="xmsonormal"/>
        <w:spacing w:before="120" w:after="60" w:line="288" w:lineRule="auto"/>
        <w:ind w:left="360"/>
        <w:rPr>
          <w:rFonts w:ascii="Arial" w:eastAsiaTheme="minorEastAsia" w:hAnsi="Arial" w:cs="Arial"/>
          <w:color w:val="323E4F" w:themeColor="text2" w:themeShade="BF"/>
          <w:sz w:val="24"/>
          <w:szCs w:val="24"/>
        </w:rPr>
      </w:pPr>
    </w:p>
    <w:p w14:paraId="162F6E0F" w14:textId="77777777" w:rsidR="00E9092C" w:rsidRPr="0054721C" w:rsidRDefault="00E9092C" w:rsidP="00CE2FFE">
      <w:pPr>
        <w:pStyle w:val="xmsonormal"/>
        <w:spacing w:before="120" w:after="60" w:line="288" w:lineRule="auto"/>
        <w:rPr>
          <w:rFonts w:ascii="Arial" w:eastAsiaTheme="minorEastAsia" w:hAnsi="Arial" w:cs="Arial"/>
          <w:b/>
          <w:bCs/>
          <w:color w:val="323E4F" w:themeColor="text2" w:themeShade="BF"/>
          <w:sz w:val="24"/>
          <w:szCs w:val="24"/>
        </w:rPr>
      </w:pPr>
      <w:r w:rsidRPr="0054721C">
        <w:rPr>
          <w:rFonts w:ascii="Arial" w:eastAsiaTheme="minorEastAsia" w:hAnsi="Arial" w:cs="Arial"/>
          <w:b/>
          <w:bCs/>
          <w:color w:val="323E4F" w:themeColor="text2" w:themeShade="BF"/>
          <w:sz w:val="24"/>
          <w:szCs w:val="24"/>
        </w:rPr>
        <w:t>GENERAL</w:t>
      </w:r>
    </w:p>
    <w:p w14:paraId="6CFF1A94" w14:textId="77777777" w:rsidR="00CE2FFE" w:rsidRPr="0054721C" w:rsidRDefault="00E9092C" w:rsidP="004538B2">
      <w:pPr>
        <w:pStyle w:val="xmsonormal"/>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1. To contribute to the development of best practice within the service.</w:t>
      </w:r>
    </w:p>
    <w:p w14:paraId="2AD50890" w14:textId="58C3DCEB" w:rsidR="00E9092C" w:rsidRPr="0054721C" w:rsidRDefault="00E9092C" w:rsidP="004538B2">
      <w:pPr>
        <w:pStyle w:val="xmsonormal"/>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 xml:space="preserve">2. To maintain up-to-date knowledge of legislation, national and local policies and procedures in relation to children’s mental health and social care needs. </w:t>
      </w:r>
    </w:p>
    <w:p w14:paraId="7088D82E" w14:textId="77777777" w:rsidR="00CE2FFE" w:rsidRPr="0054721C" w:rsidRDefault="00E9092C" w:rsidP="004538B2">
      <w:pPr>
        <w:pStyle w:val="xmsonormal"/>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 xml:space="preserve">3. All employees have a duty and responsibility for their own health and safety and the health of safety of colleagues, patients and the general public. </w:t>
      </w:r>
    </w:p>
    <w:p w14:paraId="6F76517B" w14:textId="46597275" w:rsidR="00E9092C" w:rsidRPr="0054721C" w:rsidRDefault="00E9092C" w:rsidP="004538B2">
      <w:pPr>
        <w:pStyle w:val="xmsonormal"/>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 xml:space="preserve">4. All employees have a responsibility and a legal obligation to ensure that information processed for both patients and staff is kept accurate, confidential, secure and in line with the Data Protection Act (1998) and Security and Confidentiality Policies. </w:t>
      </w:r>
    </w:p>
    <w:p w14:paraId="2920CBB4" w14:textId="4081AC60" w:rsidR="00E9092C" w:rsidRPr="0054721C" w:rsidRDefault="00E9092C" w:rsidP="004538B2">
      <w:pPr>
        <w:pStyle w:val="xmsonormal"/>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 xml:space="preserve">5. It is the responsibility of all staff that they do not abuse their official position for personal gain, to seek advantage of further private business or other interests in the course of their official duties. </w:t>
      </w:r>
    </w:p>
    <w:p w14:paraId="273552E4" w14:textId="77777777" w:rsidR="004538B2" w:rsidRPr="0054721C" w:rsidRDefault="004538B2" w:rsidP="004538B2">
      <w:pPr>
        <w:pStyle w:val="xmsonormal"/>
        <w:spacing w:before="120" w:after="60" w:line="288" w:lineRule="auto"/>
        <w:rPr>
          <w:rFonts w:ascii="Arial" w:eastAsiaTheme="minorEastAsia" w:hAnsi="Arial" w:cs="Arial"/>
          <w:color w:val="323E4F" w:themeColor="text2" w:themeShade="BF"/>
          <w:sz w:val="24"/>
          <w:szCs w:val="24"/>
        </w:rPr>
      </w:pPr>
    </w:p>
    <w:p w14:paraId="49BEB7BD" w14:textId="22C9BBEB" w:rsidR="00E43BBF" w:rsidRPr="0054721C" w:rsidRDefault="00E43BBF" w:rsidP="00E43BBF">
      <w:pPr>
        <w:pStyle w:val="xmsonormal"/>
        <w:spacing w:before="120" w:after="60" w:line="288" w:lineRule="auto"/>
        <w:rPr>
          <w:rFonts w:ascii="Arial" w:eastAsiaTheme="minorEastAsia" w:hAnsi="Arial" w:cs="Arial"/>
          <w:color w:val="323E4F" w:themeColor="text2" w:themeShade="BF"/>
          <w:sz w:val="24"/>
          <w:szCs w:val="24"/>
        </w:rPr>
      </w:pPr>
      <w:r w:rsidRPr="0054721C">
        <w:rPr>
          <w:rFonts w:ascii="Arial" w:eastAsiaTheme="minorEastAsia" w:hAnsi="Arial" w:cs="Arial"/>
          <w:color w:val="323E4F" w:themeColor="text2" w:themeShade="BF"/>
          <w:sz w:val="24"/>
          <w:szCs w:val="24"/>
        </w:rPr>
        <w:t>This Job Description does not provide an exhaustive list of duties and may be reviewed in conjunction with the post holder in light of service development.</w:t>
      </w:r>
    </w:p>
    <w:p w14:paraId="286AC39D" w14:textId="77777777" w:rsidR="00B37CB3" w:rsidRPr="0054721C" w:rsidRDefault="00B37CB3" w:rsidP="008C7982">
      <w:pPr>
        <w:pStyle w:val="xmsonormal"/>
        <w:spacing w:before="120" w:after="60" w:line="288" w:lineRule="auto"/>
        <w:rPr>
          <w:b/>
          <w:bCs/>
          <w:color w:val="323E4F" w:themeColor="text2" w:themeShade="BF"/>
          <w:sz w:val="24"/>
          <w:szCs w:val="24"/>
        </w:rPr>
      </w:pPr>
    </w:p>
    <w:p w14:paraId="41E2AD40" w14:textId="5135EB48" w:rsidR="00F277D4" w:rsidRPr="0054721C" w:rsidRDefault="00F277D4" w:rsidP="00F277D4">
      <w:pPr>
        <w:pStyle w:val="BodyText"/>
        <w:spacing w:line="288" w:lineRule="auto"/>
        <w:rPr>
          <w:rFonts w:ascii="Arial" w:eastAsiaTheme="minorEastAsia" w:hAnsi="Arial" w:cs="Arial"/>
          <w:b/>
          <w:bCs/>
          <w:color w:val="323E4F" w:themeColor="text2" w:themeShade="BF"/>
          <w:sz w:val="32"/>
          <w:szCs w:val="32"/>
        </w:rPr>
      </w:pPr>
      <w:r w:rsidRPr="0054721C">
        <w:rPr>
          <w:rFonts w:ascii="Arial" w:eastAsiaTheme="minorEastAsia" w:hAnsi="Arial" w:cs="Arial"/>
          <w:b/>
          <w:bCs/>
          <w:color w:val="323E4F" w:themeColor="text2" w:themeShade="BF"/>
          <w:sz w:val="32"/>
          <w:szCs w:val="32"/>
        </w:rPr>
        <w:t>Generic Responsibilities</w:t>
      </w:r>
    </w:p>
    <w:p w14:paraId="198D092B" w14:textId="267BABAA" w:rsidR="00337288" w:rsidRPr="0054721C" w:rsidRDefault="008C7982" w:rsidP="00C54A37">
      <w:pPr>
        <w:spacing w:before="120" w:after="60" w:line="288" w:lineRule="auto"/>
        <w:jc w:val="both"/>
        <w:rPr>
          <w:rFonts w:ascii="Arial" w:hAnsi="Arial" w:cs="Arial"/>
          <w:color w:val="323E4F" w:themeColor="text2" w:themeShade="BF"/>
        </w:rPr>
      </w:pPr>
      <w:r w:rsidRPr="0054721C">
        <w:rPr>
          <w:rFonts w:ascii="Arial" w:hAnsi="Arial" w:cs="Arial"/>
          <w:color w:val="323E4F" w:themeColor="text2" w:themeShade="BF"/>
        </w:rPr>
        <w:t>The following are applicable to all posts and all employees.</w:t>
      </w:r>
    </w:p>
    <w:p w14:paraId="71755B37" w14:textId="77777777" w:rsidR="008C7982" w:rsidRPr="0054721C" w:rsidRDefault="008C7982" w:rsidP="00337288">
      <w:pPr>
        <w:pStyle w:val="ListParagraph"/>
        <w:spacing w:before="120" w:after="60" w:line="288" w:lineRule="auto"/>
        <w:ind w:left="357"/>
        <w:jc w:val="both"/>
        <w:rPr>
          <w:rFonts w:ascii="Arial" w:hAnsi="Arial" w:cs="Arial"/>
          <w:color w:val="323E4F" w:themeColor="text2" w:themeShade="BF"/>
        </w:rPr>
      </w:pPr>
    </w:p>
    <w:p w14:paraId="50A20EC3" w14:textId="508C3442" w:rsidR="00337288" w:rsidRPr="0054721C" w:rsidRDefault="00337288" w:rsidP="00337288">
      <w:pPr>
        <w:pStyle w:val="BodyText"/>
        <w:spacing w:line="288" w:lineRule="auto"/>
        <w:rPr>
          <w:rFonts w:ascii="Arial" w:eastAsiaTheme="minorEastAsia" w:hAnsi="Arial" w:cs="Arial"/>
          <w:b/>
          <w:bCs/>
          <w:color w:val="323E4F" w:themeColor="text2" w:themeShade="BF"/>
          <w:sz w:val="32"/>
          <w:szCs w:val="32"/>
        </w:rPr>
      </w:pPr>
      <w:r w:rsidRPr="0054721C">
        <w:rPr>
          <w:rFonts w:ascii="Arial" w:eastAsiaTheme="minorEastAsia" w:hAnsi="Arial" w:cs="Arial"/>
          <w:b/>
          <w:bCs/>
          <w:color w:val="323E4F" w:themeColor="text2" w:themeShade="BF"/>
          <w:sz w:val="32"/>
          <w:szCs w:val="32"/>
        </w:rPr>
        <w:t>Generic Duties</w:t>
      </w:r>
    </w:p>
    <w:p w14:paraId="0EBE144E" w14:textId="74B7CC31" w:rsidR="00337288" w:rsidRPr="0054721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323E4F" w:themeColor="text2" w:themeShade="BF"/>
        </w:rPr>
      </w:pPr>
      <w:r w:rsidRPr="0054721C">
        <w:rPr>
          <w:rFonts w:ascii="Arial" w:hAnsi="Arial" w:cs="Arial"/>
          <w:color w:val="323E4F" w:themeColor="text2" w:themeShade="BF"/>
        </w:rPr>
        <w:t xml:space="preserve">To undertake any other reasonable duty, which is appropriate to the grade when requested by </w:t>
      </w:r>
      <w:r w:rsidR="00485A0D" w:rsidRPr="0054721C">
        <w:rPr>
          <w:rFonts w:ascii="Arial" w:hAnsi="Arial" w:cs="Arial"/>
          <w:color w:val="323E4F" w:themeColor="text2" w:themeShade="BF"/>
        </w:rPr>
        <w:t>senior staff</w:t>
      </w:r>
      <w:r w:rsidRPr="0054721C">
        <w:rPr>
          <w:rFonts w:ascii="Arial" w:hAnsi="Arial" w:cs="Arial"/>
          <w:color w:val="323E4F" w:themeColor="text2" w:themeShade="BF"/>
        </w:rPr>
        <w:t>.</w:t>
      </w:r>
    </w:p>
    <w:p w14:paraId="2D1DA09F" w14:textId="77777777" w:rsidR="00337288" w:rsidRPr="0054721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323E4F" w:themeColor="text2" w:themeShade="BF"/>
        </w:rPr>
      </w:pPr>
      <w:r w:rsidRPr="0054721C">
        <w:rPr>
          <w:rFonts w:ascii="Arial" w:hAnsi="Arial" w:cs="Arial"/>
          <w:color w:val="323E4F" w:themeColor="text2" w:themeShade="BF"/>
        </w:rPr>
        <w:t>To be familiar with and comply with all Ormiston Families policies, procedures, protocols and guidelines.</w:t>
      </w:r>
    </w:p>
    <w:p w14:paraId="64A7B4A6" w14:textId="77777777" w:rsidR="00337288" w:rsidRPr="0054721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323E4F" w:themeColor="text2" w:themeShade="BF"/>
        </w:rPr>
      </w:pPr>
      <w:r w:rsidRPr="0054721C">
        <w:rPr>
          <w:rFonts w:ascii="Arial" w:hAnsi="Arial" w:cs="Arial"/>
          <w:color w:val="323E4F" w:themeColor="text2" w:themeShade="BF"/>
        </w:rPr>
        <w:t>To demonstrate an understanding and commitment to the charity’s values.</w:t>
      </w:r>
    </w:p>
    <w:p w14:paraId="10CA29B0" w14:textId="1A574BA8" w:rsidR="00337288" w:rsidRPr="0054721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323E4F" w:themeColor="text2" w:themeShade="BF"/>
        </w:rPr>
      </w:pPr>
      <w:r w:rsidRPr="0054721C">
        <w:rPr>
          <w:rFonts w:ascii="Arial" w:hAnsi="Arial" w:cs="Arial"/>
          <w:color w:val="323E4F" w:themeColor="text2" w:themeShade="BF"/>
        </w:rPr>
        <w:t>You may be required to conduct other tasks based on the business needs.</w:t>
      </w:r>
    </w:p>
    <w:p w14:paraId="101018F5" w14:textId="046126FE" w:rsidR="00680B0C" w:rsidRPr="00337288" w:rsidRDefault="00337288" w:rsidP="00680B0C">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lastRenderedPageBreak/>
        <w:t>Personal Specificatio</w:t>
      </w:r>
      <w:r w:rsidR="00B90E63">
        <w:rPr>
          <w:rFonts w:ascii="Arial" w:hAnsi="Arial" w:cs="Arial"/>
          <w:b/>
          <w:bCs/>
          <w:color w:val="00A878"/>
          <w:sz w:val="48"/>
          <w:szCs w:val="48"/>
        </w:rPr>
        <w:t>n</w:t>
      </w:r>
    </w:p>
    <w:p w14:paraId="549A3968" w14:textId="77777777" w:rsidR="00680B0C" w:rsidRDefault="00680B0C" w:rsidP="00680B0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680B0C" w:rsidRPr="00337288" w14:paraId="08B8DE0D" w14:textId="77777777" w:rsidTr="00385C5E">
        <w:tc>
          <w:tcPr>
            <w:tcW w:w="4814" w:type="dxa"/>
            <w:vAlign w:val="center"/>
          </w:tcPr>
          <w:p w14:paraId="3B9932C8" w14:textId="77777777" w:rsidR="00680B0C" w:rsidRPr="002D6585" w:rsidRDefault="00680B0C" w:rsidP="00385C5E">
            <w:pPr>
              <w:pStyle w:val="BodyText"/>
              <w:spacing w:after="60" w:line="288" w:lineRule="auto"/>
              <w:rPr>
                <w:rFonts w:ascii="Arial" w:eastAsiaTheme="minorEastAsia" w:hAnsi="Arial" w:cs="Arial"/>
                <w:b/>
                <w:bCs/>
                <w:color w:val="2B4250"/>
                <w:sz w:val="24"/>
                <w:szCs w:val="24"/>
              </w:rPr>
            </w:pPr>
            <w:r w:rsidRPr="002D6585">
              <w:rPr>
                <w:rFonts w:ascii="Arial" w:eastAsiaTheme="minorEastAsia" w:hAnsi="Arial" w:cs="Arial"/>
                <w:b/>
                <w:bCs/>
                <w:color w:val="2B4250"/>
                <w:sz w:val="24"/>
                <w:szCs w:val="24"/>
              </w:rPr>
              <w:t>Essential</w:t>
            </w:r>
          </w:p>
        </w:tc>
        <w:tc>
          <w:tcPr>
            <w:tcW w:w="4815" w:type="dxa"/>
            <w:vAlign w:val="center"/>
          </w:tcPr>
          <w:p w14:paraId="7F3E00FD" w14:textId="77777777" w:rsidR="00680B0C" w:rsidRPr="002D6585" w:rsidRDefault="00680B0C" w:rsidP="00385C5E">
            <w:pPr>
              <w:pStyle w:val="BodyText"/>
              <w:spacing w:after="60" w:line="288" w:lineRule="auto"/>
              <w:rPr>
                <w:rFonts w:ascii="Arial" w:hAnsi="Arial" w:cs="Arial"/>
                <w:b/>
                <w:bCs/>
                <w:color w:val="2B4250"/>
                <w:sz w:val="24"/>
                <w:szCs w:val="24"/>
              </w:rPr>
            </w:pPr>
            <w:r w:rsidRPr="002D6585">
              <w:rPr>
                <w:rFonts w:ascii="Arial" w:hAnsi="Arial" w:cs="Arial"/>
                <w:b/>
                <w:bCs/>
                <w:color w:val="2B4250"/>
                <w:sz w:val="24"/>
                <w:szCs w:val="24"/>
              </w:rPr>
              <w:t>Desirable</w:t>
            </w:r>
          </w:p>
        </w:tc>
      </w:tr>
      <w:tr w:rsidR="0054721C" w:rsidRPr="0054721C" w14:paraId="29EA2206" w14:textId="77777777" w:rsidTr="00385C5E">
        <w:tc>
          <w:tcPr>
            <w:tcW w:w="4814" w:type="dxa"/>
            <w:vAlign w:val="center"/>
          </w:tcPr>
          <w:p w14:paraId="1425D94E" w14:textId="2090BBB0" w:rsidR="00680B0C" w:rsidRPr="0054721C" w:rsidRDefault="00A069CE" w:rsidP="00C54A37">
            <w:pPr>
              <w:pStyle w:val="BodyText"/>
              <w:spacing w:after="60" w:line="288" w:lineRule="auto"/>
              <w:rPr>
                <w:rFonts w:ascii="Arial" w:hAnsi="Arial" w:cs="Arial"/>
                <w:color w:val="323E4F" w:themeColor="text2" w:themeShade="BF"/>
                <w:sz w:val="24"/>
                <w:szCs w:val="24"/>
                <w:lang w:val="en-US"/>
              </w:rPr>
            </w:pPr>
            <w:r w:rsidRPr="0054721C">
              <w:rPr>
                <w:rFonts w:ascii="Arial" w:hAnsi="Arial" w:cs="Arial"/>
                <w:color w:val="323E4F" w:themeColor="text2" w:themeShade="BF"/>
                <w:sz w:val="24"/>
                <w:szCs w:val="24"/>
                <w:lang w:val="en-US"/>
              </w:rPr>
              <w:t>Qualifications that demonstrate a capacity to complete academic work at postgraduate diploma level.</w:t>
            </w:r>
          </w:p>
        </w:tc>
        <w:tc>
          <w:tcPr>
            <w:tcW w:w="4815" w:type="dxa"/>
            <w:vAlign w:val="center"/>
          </w:tcPr>
          <w:p w14:paraId="3E2198A7" w14:textId="3B8A9292" w:rsidR="00680B0C" w:rsidRPr="0054721C" w:rsidRDefault="00680B0C" w:rsidP="004538B2">
            <w:pPr>
              <w:pStyle w:val="BodyText"/>
              <w:spacing w:after="60" w:line="288" w:lineRule="auto"/>
              <w:rPr>
                <w:rFonts w:ascii="Arial" w:hAnsi="Arial" w:cs="Arial"/>
                <w:color w:val="323E4F" w:themeColor="text2" w:themeShade="BF"/>
                <w:sz w:val="24"/>
                <w:szCs w:val="24"/>
              </w:rPr>
            </w:pPr>
          </w:p>
        </w:tc>
      </w:tr>
      <w:tr w:rsidR="0054721C" w:rsidRPr="0054721C" w14:paraId="44039A37" w14:textId="77777777" w:rsidTr="00385C5E">
        <w:tc>
          <w:tcPr>
            <w:tcW w:w="4814" w:type="dxa"/>
            <w:vAlign w:val="center"/>
          </w:tcPr>
          <w:p w14:paraId="2286156B" w14:textId="77777777" w:rsidR="00A069CE" w:rsidRPr="0054721C" w:rsidRDefault="00A069CE" w:rsidP="00A069CE">
            <w:pPr>
              <w:pStyle w:val="BodyText"/>
              <w:spacing w:after="60" w:line="288" w:lineRule="auto"/>
              <w:rPr>
                <w:rFonts w:ascii="Arial" w:hAnsi="Arial" w:cs="Arial"/>
                <w:color w:val="323E4F" w:themeColor="text2" w:themeShade="BF"/>
                <w:sz w:val="24"/>
                <w:szCs w:val="24"/>
              </w:rPr>
            </w:pPr>
          </w:p>
          <w:p w14:paraId="1C6D35F3" w14:textId="64515E04" w:rsidR="00EE2CE7" w:rsidRPr="0054721C" w:rsidRDefault="00A069CE" w:rsidP="00C54A37">
            <w:pPr>
              <w:pStyle w:val="BodyText"/>
              <w:spacing w:after="60" w:line="288" w:lineRule="auto"/>
              <w:rPr>
                <w:rFonts w:ascii="Arial" w:hAnsi="Arial" w:cs="Arial"/>
                <w:color w:val="323E4F" w:themeColor="text2" w:themeShade="BF"/>
                <w:sz w:val="24"/>
                <w:szCs w:val="24"/>
              </w:rPr>
            </w:pPr>
            <w:r w:rsidRPr="0054721C">
              <w:rPr>
                <w:rFonts w:ascii="Arial" w:hAnsi="Arial" w:cs="Arial"/>
                <w:b/>
                <w:bCs/>
                <w:color w:val="323E4F" w:themeColor="text2" w:themeShade="BF"/>
                <w:sz w:val="24"/>
                <w:szCs w:val="24"/>
              </w:rPr>
              <w:t>OR</w:t>
            </w:r>
            <w:r w:rsidRPr="0054721C">
              <w:rPr>
                <w:rFonts w:ascii="Arial" w:hAnsi="Arial" w:cs="Arial"/>
                <w:color w:val="323E4F" w:themeColor="text2" w:themeShade="BF"/>
                <w:sz w:val="24"/>
                <w:szCs w:val="24"/>
              </w:rPr>
              <w:t xml:space="preserve"> Applicants who do not fulfil the academic criteria but with relevant professional experience are encouraged to apply and will be considered on a case-by-case basis. </w:t>
            </w:r>
          </w:p>
        </w:tc>
        <w:tc>
          <w:tcPr>
            <w:tcW w:w="4815" w:type="dxa"/>
            <w:vAlign w:val="center"/>
          </w:tcPr>
          <w:p w14:paraId="24BB644D" w14:textId="68F49094" w:rsidR="00EE2CE7" w:rsidRPr="0054721C" w:rsidRDefault="00EE2CE7" w:rsidP="00385C5E">
            <w:pPr>
              <w:pStyle w:val="BodyText"/>
              <w:spacing w:after="60" w:line="288" w:lineRule="auto"/>
              <w:rPr>
                <w:rFonts w:ascii="Arial" w:hAnsi="Arial" w:cs="Arial"/>
                <w:color w:val="323E4F" w:themeColor="text2" w:themeShade="BF"/>
                <w:sz w:val="24"/>
                <w:szCs w:val="24"/>
              </w:rPr>
            </w:pPr>
          </w:p>
        </w:tc>
      </w:tr>
      <w:tr w:rsidR="00680B0C" w:rsidRPr="0054721C" w14:paraId="78E70FE3" w14:textId="77777777" w:rsidTr="00385C5E">
        <w:tc>
          <w:tcPr>
            <w:tcW w:w="4814" w:type="dxa"/>
            <w:vAlign w:val="center"/>
          </w:tcPr>
          <w:p w14:paraId="221540F6" w14:textId="77777777" w:rsidR="00A069CE" w:rsidRPr="0054721C" w:rsidRDefault="00A069CE" w:rsidP="00A069CE">
            <w:pPr>
              <w:pStyle w:val="BodyText"/>
              <w:spacing w:after="60" w:line="288" w:lineRule="auto"/>
              <w:rPr>
                <w:rFonts w:ascii="Arial" w:hAnsi="Arial" w:cs="Arial"/>
                <w:color w:val="323E4F" w:themeColor="text2" w:themeShade="BF"/>
                <w:sz w:val="24"/>
                <w:szCs w:val="24"/>
              </w:rPr>
            </w:pPr>
          </w:p>
          <w:p w14:paraId="2469D797" w14:textId="77777777" w:rsidR="00A069CE" w:rsidRPr="0054721C" w:rsidRDefault="00A069CE" w:rsidP="00A069CE">
            <w:pPr>
              <w:pStyle w:val="BodyText"/>
              <w:spacing w:after="60" w:line="288" w:lineRule="auto"/>
              <w:rPr>
                <w:rFonts w:ascii="Arial" w:hAnsi="Arial" w:cs="Arial"/>
                <w:color w:val="323E4F" w:themeColor="text2" w:themeShade="BF"/>
                <w:sz w:val="24"/>
                <w:szCs w:val="24"/>
                <w:lang w:val="en-US"/>
              </w:rPr>
            </w:pPr>
            <w:r w:rsidRPr="0054721C">
              <w:rPr>
                <w:rFonts w:ascii="Arial" w:hAnsi="Arial" w:cs="Arial"/>
                <w:color w:val="323E4F" w:themeColor="text2" w:themeShade="BF"/>
                <w:sz w:val="24"/>
                <w:szCs w:val="24"/>
              </w:rPr>
              <w:t xml:space="preserve">A training in a </w:t>
            </w:r>
            <w:r w:rsidRPr="0054721C">
              <w:rPr>
                <w:rFonts w:ascii="Arial" w:hAnsi="Arial" w:cs="Arial"/>
                <w:color w:val="323E4F" w:themeColor="text2" w:themeShade="BF"/>
                <w:sz w:val="24"/>
                <w:szCs w:val="24"/>
                <w:lang w:val="en-US"/>
              </w:rPr>
              <w:t>mental-health related profession (e.g. psychology, nursing, health visiting; social-work, occupational therapy, speech and language therapy, special needs teaching, psychiatry, other psychotherapy, counselling).</w:t>
            </w:r>
          </w:p>
          <w:p w14:paraId="4BBAF29C" w14:textId="77777777" w:rsidR="00A069CE" w:rsidRPr="0054721C" w:rsidRDefault="00A069CE" w:rsidP="00A069CE">
            <w:pPr>
              <w:pStyle w:val="BodyText"/>
              <w:spacing w:after="60" w:line="288" w:lineRule="auto"/>
              <w:rPr>
                <w:rFonts w:ascii="Arial" w:hAnsi="Arial" w:cs="Arial"/>
                <w:color w:val="323E4F" w:themeColor="text2" w:themeShade="BF"/>
                <w:sz w:val="24"/>
                <w:szCs w:val="24"/>
                <w:lang w:val="en-US"/>
              </w:rPr>
            </w:pPr>
          </w:p>
          <w:p w14:paraId="5DFA2BA1" w14:textId="77777777" w:rsidR="00A069CE" w:rsidRPr="0054721C" w:rsidRDefault="00A069CE" w:rsidP="00A069CE">
            <w:pPr>
              <w:pStyle w:val="BodyText"/>
              <w:spacing w:after="60" w:line="288" w:lineRule="auto"/>
              <w:rPr>
                <w:rFonts w:ascii="Arial" w:hAnsi="Arial" w:cs="Arial"/>
                <w:b/>
                <w:bCs/>
                <w:i/>
                <w:iCs/>
                <w:color w:val="323E4F" w:themeColor="text2" w:themeShade="BF"/>
                <w:sz w:val="24"/>
                <w:szCs w:val="24"/>
              </w:rPr>
            </w:pPr>
            <w:r w:rsidRPr="0054721C">
              <w:rPr>
                <w:rFonts w:ascii="Arial" w:hAnsi="Arial" w:cs="Arial"/>
                <w:b/>
                <w:bCs/>
                <w:i/>
                <w:iCs/>
                <w:color w:val="323E4F" w:themeColor="text2" w:themeShade="BF"/>
                <w:sz w:val="24"/>
                <w:szCs w:val="24"/>
              </w:rPr>
              <w:t>*Applicants who do not fulfil the academic criteria may still be considered on a case-by-case basis.</w:t>
            </w:r>
          </w:p>
          <w:p w14:paraId="1628147A" w14:textId="77777777" w:rsidR="00680B0C" w:rsidRPr="0054721C" w:rsidRDefault="00680B0C" w:rsidP="00385C5E">
            <w:pPr>
              <w:pStyle w:val="BodyText"/>
              <w:spacing w:after="60" w:line="288" w:lineRule="auto"/>
              <w:rPr>
                <w:rFonts w:ascii="Arial" w:hAnsi="Arial" w:cs="Arial"/>
                <w:color w:val="323E4F" w:themeColor="text2" w:themeShade="BF"/>
                <w:sz w:val="24"/>
                <w:szCs w:val="24"/>
              </w:rPr>
            </w:pPr>
          </w:p>
        </w:tc>
        <w:tc>
          <w:tcPr>
            <w:tcW w:w="4815" w:type="dxa"/>
            <w:vAlign w:val="center"/>
          </w:tcPr>
          <w:p w14:paraId="1AA64D10" w14:textId="095B5F7A" w:rsidR="00680B0C" w:rsidRPr="0054721C" w:rsidRDefault="00680B0C" w:rsidP="00385C5E">
            <w:pPr>
              <w:pStyle w:val="BodyText"/>
              <w:spacing w:after="60" w:line="288" w:lineRule="auto"/>
              <w:rPr>
                <w:rFonts w:ascii="Arial" w:hAnsi="Arial" w:cs="Arial"/>
                <w:color w:val="323E4F" w:themeColor="text2" w:themeShade="BF"/>
                <w:sz w:val="24"/>
                <w:szCs w:val="24"/>
              </w:rPr>
            </w:pPr>
          </w:p>
        </w:tc>
      </w:tr>
    </w:tbl>
    <w:p w14:paraId="535976B1" w14:textId="77777777" w:rsidR="00680B0C" w:rsidRPr="0054721C" w:rsidRDefault="00680B0C" w:rsidP="00680B0C">
      <w:pPr>
        <w:pStyle w:val="BodyText"/>
        <w:spacing w:after="60" w:line="288" w:lineRule="auto"/>
        <w:rPr>
          <w:rFonts w:ascii="Arial" w:eastAsiaTheme="minorEastAsia" w:hAnsi="Arial" w:cs="Arial"/>
          <w:b/>
          <w:bCs/>
          <w:color w:val="323E4F" w:themeColor="text2" w:themeShade="BF"/>
          <w:sz w:val="32"/>
          <w:szCs w:val="32"/>
        </w:rPr>
      </w:pPr>
    </w:p>
    <w:p w14:paraId="14927EC9" w14:textId="77777777" w:rsidR="00EE2CE7" w:rsidRPr="0054721C" w:rsidRDefault="00EE2CE7" w:rsidP="00680B0C">
      <w:pPr>
        <w:pStyle w:val="BodyText"/>
        <w:spacing w:after="60" w:line="288" w:lineRule="auto"/>
        <w:rPr>
          <w:rFonts w:ascii="Arial" w:eastAsiaTheme="minorEastAsia" w:hAnsi="Arial" w:cs="Arial"/>
          <w:b/>
          <w:bCs/>
          <w:color w:val="323E4F" w:themeColor="text2" w:themeShade="BF"/>
          <w:sz w:val="32"/>
          <w:szCs w:val="32"/>
        </w:rPr>
      </w:pPr>
    </w:p>
    <w:p w14:paraId="28C7A510" w14:textId="77777777" w:rsidR="00EE2CE7" w:rsidRPr="0054721C" w:rsidRDefault="00EE2CE7" w:rsidP="00680B0C">
      <w:pPr>
        <w:pStyle w:val="BodyText"/>
        <w:spacing w:after="60" w:line="288" w:lineRule="auto"/>
        <w:rPr>
          <w:rFonts w:ascii="Arial" w:eastAsiaTheme="minorEastAsia" w:hAnsi="Arial" w:cs="Arial"/>
          <w:b/>
          <w:bCs/>
          <w:color w:val="323E4F" w:themeColor="text2" w:themeShade="BF"/>
          <w:sz w:val="32"/>
          <w:szCs w:val="32"/>
        </w:rPr>
      </w:pPr>
    </w:p>
    <w:p w14:paraId="3692D43D" w14:textId="77777777" w:rsidR="00EE2CE7" w:rsidRPr="0054721C" w:rsidRDefault="00EE2CE7" w:rsidP="00680B0C">
      <w:pPr>
        <w:pStyle w:val="BodyText"/>
        <w:spacing w:after="60" w:line="288" w:lineRule="auto"/>
        <w:rPr>
          <w:rFonts w:ascii="Arial" w:eastAsiaTheme="minorEastAsia" w:hAnsi="Arial" w:cs="Arial"/>
          <w:b/>
          <w:bCs/>
          <w:color w:val="323E4F" w:themeColor="text2" w:themeShade="BF"/>
          <w:sz w:val="32"/>
          <w:szCs w:val="32"/>
        </w:rPr>
      </w:pPr>
    </w:p>
    <w:p w14:paraId="2EE9D502" w14:textId="77777777" w:rsidR="00BC3050" w:rsidRPr="0054721C" w:rsidRDefault="00BC3050" w:rsidP="00680B0C">
      <w:pPr>
        <w:pStyle w:val="BodyText"/>
        <w:spacing w:after="60" w:line="288" w:lineRule="auto"/>
        <w:rPr>
          <w:rFonts w:ascii="Arial" w:eastAsiaTheme="minorEastAsia" w:hAnsi="Arial" w:cs="Arial"/>
          <w:b/>
          <w:bCs/>
          <w:color w:val="323E4F" w:themeColor="text2" w:themeShade="BF"/>
          <w:sz w:val="32"/>
          <w:szCs w:val="32"/>
        </w:rPr>
      </w:pPr>
    </w:p>
    <w:p w14:paraId="36BE2393" w14:textId="77777777" w:rsidR="002D6585" w:rsidRPr="0054721C" w:rsidRDefault="002D6585" w:rsidP="00680B0C">
      <w:pPr>
        <w:pStyle w:val="BodyText"/>
        <w:spacing w:after="60" w:line="288" w:lineRule="auto"/>
        <w:rPr>
          <w:rFonts w:ascii="Arial" w:eastAsiaTheme="minorEastAsia" w:hAnsi="Arial" w:cs="Arial"/>
          <w:b/>
          <w:bCs/>
          <w:color w:val="323E4F" w:themeColor="text2" w:themeShade="BF"/>
          <w:sz w:val="32"/>
          <w:szCs w:val="32"/>
        </w:rPr>
      </w:pPr>
    </w:p>
    <w:p w14:paraId="1D50C84D" w14:textId="77777777" w:rsidR="002D6585" w:rsidRPr="0054721C" w:rsidRDefault="002D6585" w:rsidP="00680B0C">
      <w:pPr>
        <w:pStyle w:val="BodyText"/>
        <w:spacing w:after="60" w:line="288" w:lineRule="auto"/>
        <w:rPr>
          <w:rFonts w:ascii="Arial" w:eastAsiaTheme="minorEastAsia" w:hAnsi="Arial" w:cs="Arial"/>
          <w:b/>
          <w:bCs/>
          <w:color w:val="323E4F" w:themeColor="text2" w:themeShade="BF"/>
          <w:sz w:val="32"/>
          <w:szCs w:val="32"/>
        </w:rPr>
      </w:pPr>
    </w:p>
    <w:p w14:paraId="2A2B4EA0" w14:textId="77777777" w:rsidR="00680B0C" w:rsidRPr="0054721C" w:rsidRDefault="00680B0C" w:rsidP="00680B0C">
      <w:pPr>
        <w:pStyle w:val="BodyText"/>
        <w:spacing w:after="60" w:line="288" w:lineRule="auto"/>
        <w:rPr>
          <w:rFonts w:ascii="Arial" w:eastAsiaTheme="minorEastAsia" w:hAnsi="Arial" w:cs="Arial"/>
          <w:b/>
          <w:bCs/>
          <w:color w:val="323E4F" w:themeColor="text2" w:themeShade="BF"/>
          <w:sz w:val="32"/>
          <w:szCs w:val="32"/>
        </w:rPr>
      </w:pPr>
      <w:r w:rsidRPr="0054721C">
        <w:rPr>
          <w:rFonts w:ascii="Arial" w:eastAsiaTheme="minorEastAsia" w:hAnsi="Arial" w:cs="Arial"/>
          <w:b/>
          <w:bCs/>
          <w:color w:val="323E4F" w:themeColor="text2" w:themeShade="BF"/>
          <w:sz w:val="32"/>
          <w:szCs w:val="32"/>
        </w:rPr>
        <w:lastRenderedPageBreak/>
        <w:t>Experience</w:t>
      </w:r>
    </w:p>
    <w:tbl>
      <w:tblPr>
        <w:tblStyle w:val="TableGridLight"/>
        <w:tblW w:w="0" w:type="auto"/>
        <w:tblCellMar>
          <w:top w:w="85" w:type="dxa"/>
        </w:tblCellMar>
        <w:tblLook w:val="04A0" w:firstRow="1" w:lastRow="0" w:firstColumn="1" w:lastColumn="0" w:noHBand="0" w:noVBand="1"/>
      </w:tblPr>
      <w:tblGrid>
        <w:gridCol w:w="5807"/>
        <w:gridCol w:w="3822"/>
      </w:tblGrid>
      <w:tr w:rsidR="0054721C" w:rsidRPr="0054721C" w14:paraId="2ED27EEA" w14:textId="77777777" w:rsidTr="002D6585">
        <w:tc>
          <w:tcPr>
            <w:tcW w:w="5807" w:type="dxa"/>
            <w:vAlign w:val="center"/>
          </w:tcPr>
          <w:p w14:paraId="5A74204C" w14:textId="77777777" w:rsidR="00680B0C" w:rsidRPr="0054721C" w:rsidRDefault="00680B0C" w:rsidP="00385C5E">
            <w:pPr>
              <w:pStyle w:val="BodyText"/>
              <w:spacing w:after="60" w:line="288" w:lineRule="auto"/>
              <w:rPr>
                <w:rFonts w:ascii="Arial" w:eastAsiaTheme="minorEastAsia" w:hAnsi="Arial" w:cs="Arial"/>
                <w:b/>
                <w:bCs/>
                <w:color w:val="323E4F" w:themeColor="text2" w:themeShade="BF"/>
                <w:sz w:val="24"/>
                <w:szCs w:val="24"/>
              </w:rPr>
            </w:pPr>
            <w:r w:rsidRPr="0054721C">
              <w:rPr>
                <w:rFonts w:ascii="Arial" w:eastAsiaTheme="minorEastAsia" w:hAnsi="Arial" w:cs="Arial"/>
                <w:b/>
                <w:bCs/>
                <w:color w:val="323E4F" w:themeColor="text2" w:themeShade="BF"/>
                <w:sz w:val="24"/>
                <w:szCs w:val="24"/>
              </w:rPr>
              <w:t>Essential</w:t>
            </w:r>
          </w:p>
        </w:tc>
        <w:tc>
          <w:tcPr>
            <w:tcW w:w="3822" w:type="dxa"/>
            <w:vAlign w:val="center"/>
          </w:tcPr>
          <w:p w14:paraId="3407EB16" w14:textId="77777777" w:rsidR="00680B0C" w:rsidRPr="0054721C" w:rsidRDefault="00680B0C" w:rsidP="00385C5E">
            <w:pPr>
              <w:pStyle w:val="BodyText"/>
              <w:spacing w:after="60" w:line="288" w:lineRule="auto"/>
              <w:rPr>
                <w:rFonts w:ascii="Arial" w:hAnsi="Arial" w:cs="Arial"/>
                <w:b/>
                <w:bCs/>
                <w:color w:val="323E4F" w:themeColor="text2" w:themeShade="BF"/>
                <w:sz w:val="24"/>
                <w:szCs w:val="24"/>
              </w:rPr>
            </w:pPr>
            <w:r w:rsidRPr="0054721C">
              <w:rPr>
                <w:rFonts w:ascii="Arial" w:hAnsi="Arial" w:cs="Arial"/>
                <w:b/>
                <w:bCs/>
                <w:color w:val="323E4F" w:themeColor="text2" w:themeShade="BF"/>
                <w:sz w:val="24"/>
                <w:szCs w:val="24"/>
              </w:rPr>
              <w:t>Desirable</w:t>
            </w:r>
          </w:p>
        </w:tc>
      </w:tr>
      <w:tr w:rsidR="0054721C" w:rsidRPr="0054721C" w14:paraId="05DF50D4" w14:textId="77777777" w:rsidTr="002D6585">
        <w:tc>
          <w:tcPr>
            <w:tcW w:w="5807" w:type="dxa"/>
            <w:vAlign w:val="center"/>
          </w:tcPr>
          <w:p w14:paraId="4E0886BC" w14:textId="6CAA7777" w:rsidR="00A069CE" w:rsidRPr="0054721C" w:rsidRDefault="00A069CE" w:rsidP="00A069CE">
            <w:pPr>
              <w:rPr>
                <w:rFonts w:ascii="Arial" w:hAnsi="Arial" w:cs="Arial"/>
                <w:color w:val="323E4F" w:themeColor="text2" w:themeShade="BF"/>
                <w:lang w:val="en-US"/>
              </w:rPr>
            </w:pPr>
            <w:r w:rsidRPr="0054721C">
              <w:rPr>
                <w:rFonts w:ascii="Arial" w:hAnsi="Arial" w:cs="Arial"/>
                <w:color w:val="323E4F" w:themeColor="text2" w:themeShade="BF"/>
                <w:lang w:val="en-US"/>
              </w:rPr>
              <w:t xml:space="preserve">Two years professional experience working with children with </w:t>
            </w:r>
            <w:r w:rsidR="002D6585" w:rsidRPr="0054721C">
              <w:rPr>
                <w:rFonts w:ascii="Arial" w:hAnsi="Arial" w:cs="Arial"/>
                <w:color w:val="323E4F" w:themeColor="text2" w:themeShade="BF"/>
                <w:lang w:val="en-US"/>
              </w:rPr>
              <w:t>behavioral</w:t>
            </w:r>
            <w:r w:rsidRPr="0054721C">
              <w:rPr>
                <w:rFonts w:ascii="Arial" w:hAnsi="Arial" w:cs="Arial"/>
                <w:color w:val="323E4F" w:themeColor="text2" w:themeShade="BF"/>
                <w:lang w:val="en-US"/>
              </w:rPr>
              <w:t xml:space="preserve"> problems and families their families </w:t>
            </w:r>
          </w:p>
          <w:p w14:paraId="0FFA41F4" w14:textId="77777777" w:rsidR="00A069CE" w:rsidRPr="0054721C" w:rsidRDefault="00A069CE" w:rsidP="00A069CE">
            <w:pPr>
              <w:rPr>
                <w:rFonts w:ascii="Arial" w:hAnsi="Arial" w:cs="Arial"/>
                <w:color w:val="323E4F" w:themeColor="text2" w:themeShade="BF"/>
              </w:rPr>
            </w:pPr>
          </w:p>
          <w:p w14:paraId="2B127BBE" w14:textId="437FB6CD" w:rsidR="00680B0C" w:rsidRPr="0054721C" w:rsidRDefault="00680B0C" w:rsidP="00A069CE">
            <w:pPr>
              <w:rPr>
                <w:rFonts w:ascii="Arial" w:hAnsi="Arial" w:cs="Arial"/>
                <w:color w:val="323E4F" w:themeColor="text2" w:themeShade="BF"/>
                <w:lang w:val="en-US"/>
              </w:rPr>
            </w:pPr>
          </w:p>
        </w:tc>
        <w:tc>
          <w:tcPr>
            <w:tcW w:w="3822" w:type="dxa"/>
            <w:vAlign w:val="center"/>
          </w:tcPr>
          <w:p w14:paraId="389DAAF8" w14:textId="77777777" w:rsidR="00A069CE" w:rsidRPr="0054721C" w:rsidRDefault="00A069CE" w:rsidP="00A069CE">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 xml:space="preserve">Experience of working with child behaviour problems using parenting approaches </w:t>
            </w:r>
          </w:p>
          <w:p w14:paraId="0D90C4EC" w14:textId="3CC03318" w:rsidR="00680B0C" w:rsidRPr="0054721C" w:rsidRDefault="00680B0C" w:rsidP="00A069CE">
            <w:pPr>
              <w:pStyle w:val="BodyText"/>
              <w:spacing w:after="60" w:line="288" w:lineRule="auto"/>
              <w:rPr>
                <w:rFonts w:ascii="Arial" w:hAnsi="Arial" w:cs="Arial"/>
                <w:color w:val="323E4F" w:themeColor="text2" w:themeShade="BF"/>
                <w:sz w:val="24"/>
                <w:szCs w:val="24"/>
              </w:rPr>
            </w:pPr>
          </w:p>
        </w:tc>
      </w:tr>
      <w:tr w:rsidR="0054721C" w:rsidRPr="0054721C" w14:paraId="74525515" w14:textId="77777777" w:rsidTr="002D6585">
        <w:tc>
          <w:tcPr>
            <w:tcW w:w="5807" w:type="dxa"/>
            <w:vAlign w:val="center"/>
          </w:tcPr>
          <w:p w14:paraId="64116D58" w14:textId="77777777"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 xml:space="preserve">Experience of working with safeguarding issues </w:t>
            </w:r>
          </w:p>
          <w:p w14:paraId="6AAE6649" w14:textId="78F579DE"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 xml:space="preserve">Experience of </w:t>
            </w:r>
            <w:r w:rsidR="002D6585" w:rsidRPr="0054721C">
              <w:rPr>
                <w:rFonts w:ascii="Arial" w:hAnsi="Arial" w:cs="Arial"/>
                <w:color w:val="323E4F" w:themeColor="text2" w:themeShade="BF"/>
              </w:rPr>
              <w:t>multi-agency</w:t>
            </w:r>
            <w:r w:rsidRPr="0054721C">
              <w:rPr>
                <w:rFonts w:ascii="Arial" w:hAnsi="Arial" w:cs="Arial"/>
                <w:color w:val="323E4F" w:themeColor="text2" w:themeShade="BF"/>
              </w:rPr>
              <w:t xml:space="preserve"> working and liaising across internal &amp; external agencies </w:t>
            </w:r>
          </w:p>
          <w:p w14:paraId="632C863E" w14:textId="1594B5B6" w:rsidR="00680B0C" w:rsidRPr="0054721C" w:rsidRDefault="00680B0C" w:rsidP="00A069CE">
            <w:pPr>
              <w:rPr>
                <w:rFonts w:ascii="Arial" w:hAnsi="Arial" w:cs="Arial"/>
                <w:color w:val="323E4F" w:themeColor="text2" w:themeShade="BF"/>
                <w:lang w:val="en-US"/>
              </w:rPr>
            </w:pPr>
          </w:p>
        </w:tc>
        <w:tc>
          <w:tcPr>
            <w:tcW w:w="3822" w:type="dxa"/>
            <w:vAlign w:val="center"/>
          </w:tcPr>
          <w:p w14:paraId="3E26DF53" w14:textId="10C24897" w:rsidR="00680B0C" w:rsidRPr="0054721C" w:rsidRDefault="00680B0C" w:rsidP="00385C5E">
            <w:pPr>
              <w:rPr>
                <w:rFonts w:ascii="Arial" w:eastAsia="Times New Roman" w:hAnsi="Arial" w:cs="Arial"/>
                <w:color w:val="323E4F" w:themeColor="text2" w:themeShade="BF"/>
              </w:rPr>
            </w:pPr>
          </w:p>
        </w:tc>
      </w:tr>
      <w:tr w:rsidR="00680B0C" w:rsidRPr="0054721C" w14:paraId="2980C234" w14:textId="77777777" w:rsidTr="002D6585">
        <w:tc>
          <w:tcPr>
            <w:tcW w:w="5807" w:type="dxa"/>
            <w:vAlign w:val="center"/>
          </w:tcPr>
          <w:p w14:paraId="1FA9EA2B" w14:textId="77777777" w:rsidR="004538B2" w:rsidRPr="0054721C" w:rsidRDefault="004538B2" w:rsidP="004538B2">
            <w:pPr>
              <w:rPr>
                <w:rFonts w:ascii="Arial" w:hAnsi="Arial" w:cs="Arial"/>
                <w:color w:val="323E4F" w:themeColor="text2" w:themeShade="BF"/>
                <w:lang w:val="en-US"/>
              </w:rPr>
            </w:pPr>
          </w:p>
          <w:p w14:paraId="1596EFFB" w14:textId="050BB56D" w:rsidR="00680B0C" w:rsidRPr="0054721C" w:rsidRDefault="00680B0C" w:rsidP="00BC3050">
            <w:pPr>
              <w:rPr>
                <w:rFonts w:ascii="Arial" w:hAnsi="Arial" w:cs="Arial"/>
                <w:color w:val="323E4F" w:themeColor="text2" w:themeShade="BF"/>
                <w:lang w:val="en-US"/>
              </w:rPr>
            </w:pPr>
          </w:p>
        </w:tc>
        <w:tc>
          <w:tcPr>
            <w:tcW w:w="3822" w:type="dxa"/>
            <w:vAlign w:val="center"/>
          </w:tcPr>
          <w:p w14:paraId="550FF2DD" w14:textId="77777777" w:rsidR="00A069CE" w:rsidRPr="0054721C" w:rsidRDefault="00A069CE" w:rsidP="00A069CE">
            <w:pPr>
              <w:rPr>
                <w:rFonts w:ascii="Arial" w:eastAsia="Times New Roman" w:hAnsi="Arial" w:cs="Arial"/>
                <w:color w:val="323E4F" w:themeColor="text2" w:themeShade="BF"/>
              </w:rPr>
            </w:pPr>
          </w:p>
          <w:p w14:paraId="5A8132A5" w14:textId="77777777" w:rsidR="00680B0C" w:rsidRPr="0054721C" w:rsidRDefault="00680B0C" w:rsidP="00A069CE">
            <w:pPr>
              <w:rPr>
                <w:rFonts w:ascii="Arial" w:eastAsia="Times New Roman" w:hAnsi="Arial" w:cs="Arial"/>
                <w:color w:val="323E4F" w:themeColor="text2" w:themeShade="BF"/>
              </w:rPr>
            </w:pPr>
          </w:p>
        </w:tc>
      </w:tr>
    </w:tbl>
    <w:p w14:paraId="4BA70BB3" w14:textId="77777777" w:rsidR="00680B0C" w:rsidRPr="0054721C" w:rsidRDefault="00680B0C" w:rsidP="00680B0C">
      <w:pPr>
        <w:pStyle w:val="BodyText"/>
        <w:spacing w:after="60" w:line="288" w:lineRule="auto"/>
        <w:rPr>
          <w:rFonts w:ascii="Arial" w:eastAsiaTheme="minorEastAsia" w:hAnsi="Arial" w:cs="Arial"/>
          <w:b/>
          <w:bCs/>
          <w:color w:val="323E4F" w:themeColor="text2" w:themeShade="BF"/>
          <w:sz w:val="24"/>
          <w:szCs w:val="24"/>
        </w:rPr>
      </w:pPr>
    </w:p>
    <w:p w14:paraId="62789E74" w14:textId="77777777" w:rsidR="00680B0C" w:rsidRPr="0054721C" w:rsidRDefault="00680B0C" w:rsidP="00680B0C">
      <w:pPr>
        <w:pStyle w:val="BodyText"/>
        <w:spacing w:after="60" w:line="288" w:lineRule="auto"/>
        <w:rPr>
          <w:rFonts w:ascii="Arial" w:eastAsiaTheme="minorEastAsia" w:hAnsi="Arial" w:cs="Arial"/>
          <w:b/>
          <w:bCs/>
          <w:color w:val="323E4F" w:themeColor="text2" w:themeShade="BF"/>
          <w:sz w:val="24"/>
          <w:szCs w:val="24"/>
        </w:rPr>
      </w:pPr>
      <w:r w:rsidRPr="0054721C">
        <w:rPr>
          <w:rFonts w:ascii="Arial" w:eastAsiaTheme="minorEastAsia" w:hAnsi="Arial" w:cs="Arial"/>
          <w:b/>
          <w:bCs/>
          <w:color w:val="323E4F" w:themeColor="text2" w:themeShade="BF"/>
          <w:sz w:val="24"/>
          <w:szCs w:val="24"/>
        </w:rPr>
        <w:t>Abilities and Knowledge</w:t>
      </w:r>
    </w:p>
    <w:tbl>
      <w:tblPr>
        <w:tblStyle w:val="TableGridLight"/>
        <w:tblW w:w="0" w:type="auto"/>
        <w:tblCellMar>
          <w:top w:w="85" w:type="dxa"/>
        </w:tblCellMar>
        <w:tblLook w:val="04A0" w:firstRow="1" w:lastRow="0" w:firstColumn="1" w:lastColumn="0" w:noHBand="0" w:noVBand="1"/>
      </w:tblPr>
      <w:tblGrid>
        <w:gridCol w:w="5886"/>
        <w:gridCol w:w="3743"/>
      </w:tblGrid>
      <w:tr w:rsidR="0054721C" w:rsidRPr="0054721C" w14:paraId="4A6BF2A4" w14:textId="77777777" w:rsidTr="002D6585">
        <w:tc>
          <w:tcPr>
            <w:tcW w:w="5240" w:type="dxa"/>
            <w:vAlign w:val="center"/>
          </w:tcPr>
          <w:p w14:paraId="4863AC78" w14:textId="77777777" w:rsidR="00680B0C" w:rsidRPr="0054721C" w:rsidRDefault="00680B0C" w:rsidP="00385C5E">
            <w:pPr>
              <w:pStyle w:val="BodyText"/>
              <w:spacing w:after="60" w:line="288" w:lineRule="auto"/>
              <w:rPr>
                <w:rFonts w:ascii="Arial" w:eastAsiaTheme="minorEastAsia" w:hAnsi="Arial" w:cs="Arial"/>
                <w:b/>
                <w:bCs/>
                <w:color w:val="323E4F" w:themeColor="text2" w:themeShade="BF"/>
                <w:sz w:val="24"/>
                <w:szCs w:val="24"/>
              </w:rPr>
            </w:pPr>
            <w:r w:rsidRPr="0054721C">
              <w:rPr>
                <w:rFonts w:ascii="Arial" w:eastAsiaTheme="minorEastAsia" w:hAnsi="Arial" w:cs="Arial"/>
                <w:b/>
                <w:bCs/>
                <w:color w:val="323E4F" w:themeColor="text2" w:themeShade="BF"/>
                <w:sz w:val="24"/>
                <w:szCs w:val="24"/>
              </w:rPr>
              <w:t>Essential</w:t>
            </w:r>
          </w:p>
        </w:tc>
        <w:tc>
          <w:tcPr>
            <w:tcW w:w="4389" w:type="dxa"/>
            <w:vAlign w:val="center"/>
          </w:tcPr>
          <w:p w14:paraId="32DC59C0" w14:textId="77777777" w:rsidR="00680B0C" w:rsidRPr="0054721C" w:rsidRDefault="00680B0C" w:rsidP="00385C5E">
            <w:pPr>
              <w:pStyle w:val="BodyText"/>
              <w:spacing w:after="60" w:line="288" w:lineRule="auto"/>
              <w:rPr>
                <w:rFonts w:ascii="Arial" w:hAnsi="Arial" w:cs="Arial"/>
                <w:b/>
                <w:bCs/>
                <w:color w:val="323E4F" w:themeColor="text2" w:themeShade="BF"/>
                <w:sz w:val="24"/>
                <w:szCs w:val="24"/>
              </w:rPr>
            </w:pPr>
            <w:r w:rsidRPr="0054721C">
              <w:rPr>
                <w:rFonts w:ascii="Arial" w:hAnsi="Arial" w:cs="Arial"/>
                <w:b/>
                <w:bCs/>
                <w:color w:val="323E4F" w:themeColor="text2" w:themeShade="BF"/>
                <w:sz w:val="24"/>
                <w:szCs w:val="24"/>
              </w:rPr>
              <w:t>Desirable</w:t>
            </w:r>
          </w:p>
        </w:tc>
      </w:tr>
      <w:tr w:rsidR="0054721C" w:rsidRPr="0054721C" w14:paraId="7813D546" w14:textId="77777777" w:rsidTr="002D6585">
        <w:tc>
          <w:tcPr>
            <w:tcW w:w="5240" w:type="dxa"/>
            <w:vAlign w:val="center"/>
          </w:tcPr>
          <w:p w14:paraId="3BC56C0A" w14:textId="77777777"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Ability to communicate effectively and sensitively with families, children and tier network, e.g., schools, nurseries etc</w:t>
            </w:r>
          </w:p>
          <w:p w14:paraId="2A4859E4" w14:textId="2D3BD3D1" w:rsidR="00680B0C" w:rsidRPr="0054721C" w:rsidRDefault="00680B0C" w:rsidP="00A069CE">
            <w:pPr>
              <w:rPr>
                <w:rFonts w:ascii="Arial" w:hAnsi="Arial" w:cs="Arial"/>
                <w:color w:val="323E4F" w:themeColor="text2" w:themeShade="BF"/>
              </w:rPr>
            </w:pPr>
          </w:p>
        </w:tc>
        <w:tc>
          <w:tcPr>
            <w:tcW w:w="4389" w:type="dxa"/>
            <w:vAlign w:val="center"/>
          </w:tcPr>
          <w:p w14:paraId="71553E41" w14:textId="659F21E9" w:rsidR="00A069CE" w:rsidRPr="0054721C" w:rsidRDefault="00A069CE" w:rsidP="00A069CE">
            <w:pPr>
              <w:rPr>
                <w:rFonts w:ascii="Arial" w:hAnsi="Arial" w:cs="Arial"/>
                <w:color w:val="323E4F" w:themeColor="text2" w:themeShade="BF"/>
              </w:rPr>
            </w:pPr>
          </w:p>
          <w:p w14:paraId="07348F1E" w14:textId="77777777" w:rsidR="002D6585" w:rsidRPr="0054721C" w:rsidRDefault="002D6585" w:rsidP="002D6585">
            <w:pPr>
              <w:rPr>
                <w:rFonts w:ascii="Arial" w:hAnsi="Arial" w:cs="Arial"/>
                <w:color w:val="323E4F" w:themeColor="text2" w:themeShade="BF"/>
              </w:rPr>
            </w:pPr>
            <w:r w:rsidRPr="0054721C">
              <w:rPr>
                <w:rFonts w:ascii="Arial" w:hAnsi="Arial" w:cs="Arial"/>
                <w:color w:val="323E4F" w:themeColor="text2" w:themeShade="BF"/>
              </w:rPr>
              <w:t>Demonstrates an appreciation of the range of factors that can impact on the presentation of child behavioural problems.</w:t>
            </w:r>
          </w:p>
          <w:p w14:paraId="34AD5147" w14:textId="1A64E5AE" w:rsidR="00680B0C" w:rsidRPr="0054721C" w:rsidRDefault="00680B0C" w:rsidP="00A069CE">
            <w:pPr>
              <w:rPr>
                <w:rFonts w:ascii="Arial" w:hAnsi="Arial" w:cs="Arial"/>
                <w:color w:val="323E4F" w:themeColor="text2" w:themeShade="BF"/>
              </w:rPr>
            </w:pPr>
          </w:p>
        </w:tc>
      </w:tr>
      <w:tr w:rsidR="0054721C" w:rsidRPr="0054721C" w14:paraId="0D72F6DA" w14:textId="77777777" w:rsidTr="002D6585">
        <w:tc>
          <w:tcPr>
            <w:tcW w:w="5240" w:type="dxa"/>
            <w:vAlign w:val="center"/>
          </w:tcPr>
          <w:p w14:paraId="1687D3BC" w14:textId="77777777"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Knowledge and understanding of issues relating to safeguarding children</w:t>
            </w:r>
          </w:p>
          <w:p w14:paraId="2BE9DF62" w14:textId="38651F0C" w:rsidR="00680B0C" w:rsidRPr="0054721C" w:rsidRDefault="00680B0C" w:rsidP="00A069CE">
            <w:pPr>
              <w:rPr>
                <w:rFonts w:ascii="Arial" w:hAnsi="Arial" w:cs="Arial"/>
                <w:color w:val="323E4F" w:themeColor="text2" w:themeShade="BF"/>
              </w:rPr>
            </w:pPr>
          </w:p>
        </w:tc>
        <w:tc>
          <w:tcPr>
            <w:tcW w:w="4389" w:type="dxa"/>
            <w:vAlign w:val="center"/>
          </w:tcPr>
          <w:p w14:paraId="3FC9543D" w14:textId="77777777" w:rsidR="002D6585" w:rsidRPr="0054721C" w:rsidRDefault="002D6585" w:rsidP="002D6585">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Demonstrates an understanding of services that work with children and families with behavioural problems.</w:t>
            </w:r>
          </w:p>
          <w:p w14:paraId="462B7D4E" w14:textId="2BCC0147" w:rsidR="00680B0C" w:rsidRPr="0054721C" w:rsidRDefault="00680B0C" w:rsidP="00A069CE">
            <w:pPr>
              <w:pStyle w:val="BodyText"/>
              <w:spacing w:after="60" w:line="288" w:lineRule="auto"/>
              <w:rPr>
                <w:rFonts w:ascii="Arial" w:hAnsi="Arial" w:cs="Arial"/>
                <w:color w:val="323E4F" w:themeColor="text2" w:themeShade="BF"/>
                <w:sz w:val="24"/>
                <w:szCs w:val="24"/>
              </w:rPr>
            </w:pPr>
          </w:p>
        </w:tc>
      </w:tr>
      <w:tr w:rsidR="0054721C" w:rsidRPr="0054721C" w14:paraId="13197D6B" w14:textId="77777777" w:rsidTr="002D6585">
        <w:tc>
          <w:tcPr>
            <w:tcW w:w="5240" w:type="dxa"/>
            <w:vAlign w:val="center"/>
          </w:tcPr>
          <w:p w14:paraId="47424385" w14:textId="77777777"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Ability to communicate effectively and sensitively with families, children and tier network, e.g., schools, nurseries etc</w:t>
            </w:r>
          </w:p>
          <w:p w14:paraId="0E74B0B0" w14:textId="4C59DC0E" w:rsidR="00680B0C" w:rsidRPr="0054721C" w:rsidRDefault="00680B0C" w:rsidP="00A069CE">
            <w:pPr>
              <w:rPr>
                <w:rFonts w:ascii="Arial" w:hAnsi="Arial" w:cs="Arial"/>
                <w:color w:val="323E4F" w:themeColor="text2" w:themeShade="BF"/>
              </w:rPr>
            </w:pPr>
          </w:p>
        </w:tc>
        <w:tc>
          <w:tcPr>
            <w:tcW w:w="4389" w:type="dxa"/>
            <w:vAlign w:val="center"/>
          </w:tcPr>
          <w:p w14:paraId="4EDDFD20" w14:textId="77777777" w:rsidR="002D6585" w:rsidRPr="0054721C" w:rsidRDefault="002D6585" w:rsidP="002D6585">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 xml:space="preserve">Demonstrates knowledge of theory in relation to child conduct problems (e.g., social learning theory). </w:t>
            </w:r>
          </w:p>
          <w:p w14:paraId="2DAAF8DA" w14:textId="77777777" w:rsidR="00680B0C" w:rsidRPr="0054721C" w:rsidRDefault="00680B0C" w:rsidP="00A069CE">
            <w:pPr>
              <w:pStyle w:val="BodyText"/>
              <w:spacing w:after="60" w:line="288" w:lineRule="auto"/>
              <w:rPr>
                <w:rFonts w:ascii="Arial" w:hAnsi="Arial" w:cs="Arial"/>
                <w:color w:val="323E4F" w:themeColor="text2" w:themeShade="BF"/>
                <w:sz w:val="24"/>
                <w:szCs w:val="24"/>
              </w:rPr>
            </w:pPr>
          </w:p>
        </w:tc>
      </w:tr>
      <w:tr w:rsidR="0054721C" w:rsidRPr="0054721C" w14:paraId="22FB1F36" w14:textId="77777777" w:rsidTr="002D6585">
        <w:tc>
          <w:tcPr>
            <w:tcW w:w="5240" w:type="dxa"/>
            <w:vAlign w:val="center"/>
          </w:tcPr>
          <w:p w14:paraId="1AEF0DA3" w14:textId="77777777" w:rsidR="004538B2" w:rsidRPr="0054721C" w:rsidRDefault="004538B2" w:rsidP="004538B2">
            <w:pPr>
              <w:rPr>
                <w:rFonts w:ascii="Arial" w:hAnsi="Arial" w:cs="Arial"/>
                <w:color w:val="323E4F" w:themeColor="text2" w:themeShade="BF"/>
              </w:rPr>
            </w:pPr>
          </w:p>
          <w:p w14:paraId="7B38930C" w14:textId="77777777" w:rsidR="00A069CE" w:rsidRPr="0054721C" w:rsidRDefault="00A069CE" w:rsidP="00A069CE">
            <w:pPr>
              <w:rPr>
                <w:rFonts w:ascii="Arial" w:hAnsi="Arial" w:cs="Arial"/>
                <w:color w:val="323E4F" w:themeColor="text2" w:themeShade="BF"/>
              </w:rPr>
            </w:pPr>
          </w:p>
          <w:p w14:paraId="446E3E80" w14:textId="77777777"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Ability to adapt communication style according to the varying needs of families</w:t>
            </w:r>
          </w:p>
          <w:p w14:paraId="53ED2A84" w14:textId="2E5BE811" w:rsidR="00680B0C" w:rsidRPr="0054721C" w:rsidRDefault="00680B0C" w:rsidP="00BC3050">
            <w:pPr>
              <w:rPr>
                <w:rFonts w:ascii="Arial" w:hAnsi="Arial" w:cs="Arial"/>
                <w:color w:val="323E4F" w:themeColor="text2" w:themeShade="BF"/>
              </w:rPr>
            </w:pPr>
          </w:p>
        </w:tc>
        <w:tc>
          <w:tcPr>
            <w:tcW w:w="4389" w:type="dxa"/>
            <w:vAlign w:val="center"/>
          </w:tcPr>
          <w:p w14:paraId="7822D51F" w14:textId="77777777" w:rsidR="002D6585" w:rsidRPr="0054721C" w:rsidRDefault="002D6585" w:rsidP="002D6585">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 xml:space="preserve">Ability to adopt collaborative approach to working with parents of children with behavioural problems </w:t>
            </w:r>
          </w:p>
          <w:p w14:paraId="04C2536E" w14:textId="77777777" w:rsidR="002D6585" w:rsidRPr="0054721C" w:rsidRDefault="002D6585" w:rsidP="002D6585">
            <w:pPr>
              <w:pStyle w:val="BodyText"/>
              <w:spacing w:after="60" w:line="288" w:lineRule="auto"/>
              <w:rPr>
                <w:rFonts w:ascii="Arial" w:hAnsi="Arial" w:cs="Arial"/>
                <w:color w:val="323E4F" w:themeColor="text2" w:themeShade="BF"/>
                <w:sz w:val="24"/>
                <w:szCs w:val="24"/>
              </w:rPr>
            </w:pPr>
          </w:p>
          <w:p w14:paraId="4C84F014" w14:textId="77777777" w:rsidR="00680B0C" w:rsidRPr="0054721C" w:rsidRDefault="00680B0C" w:rsidP="00385C5E">
            <w:pPr>
              <w:pStyle w:val="BodyText"/>
              <w:spacing w:after="60" w:line="288" w:lineRule="auto"/>
              <w:rPr>
                <w:rFonts w:ascii="Arial" w:hAnsi="Arial" w:cs="Arial"/>
                <w:color w:val="323E4F" w:themeColor="text2" w:themeShade="BF"/>
                <w:sz w:val="24"/>
                <w:szCs w:val="24"/>
              </w:rPr>
            </w:pPr>
          </w:p>
        </w:tc>
      </w:tr>
      <w:tr w:rsidR="0054721C" w:rsidRPr="0054721C" w14:paraId="67490BD1" w14:textId="77777777" w:rsidTr="002D6585">
        <w:tc>
          <w:tcPr>
            <w:tcW w:w="5240" w:type="dxa"/>
            <w:vAlign w:val="center"/>
          </w:tcPr>
          <w:p w14:paraId="683FAEA2" w14:textId="77777777" w:rsidR="00A069CE" w:rsidRPr="0054721C" w:rsidRDefault="00A069CE" w:rsidP="00A069CE">
            <w:pPr>
              <w:rPr>
                <w:rFonts w:ascii="Arial" w:hAnsi="Arial" w:cs="Arial"/>
                <w:color w:val="323E4F" w:themeColor="text2" w:themeShade="BF"/>
              </w:rPr>
            </w:pPr>
          </w:p>
          <w:p w14:paraId="6E1B7C27" w14:textId="77777777"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Ability to maintain a reflective stance in emotive/challenging interactions with children and their carers</w:t>
            </w:r>
          </w:p>
          <w:p w14:paraId="06BA3DBF" w14:textId="77777777" w:rsidR="00BC3050" w:rsidRPr="0054721C" w:rsidRDefault="00BC3050" w:rsidP="00A069CE">
            <w:pPr>
              <w:rPr>
                <w:rFonts w:ascii="Arial" w:hAnsi="Arial" w:cs="Arial"/>
                <w:color w:val="323E4F" w:themeColor="text2" w:themeShade="BF"/>
              </w:rPr>
            </w:pPr>
          </w:p>
        </w:tc>
        <w:tc>
          <w:tcPr>
            <w:tcW w:w="4389" w:type="dxa"/>
            <w:vAlign w:val="center"/>
          </w:tcPr>
          <w:p w14:paraId="517DB03D" w14:textId="4D78676F" w:rsidR="002D6585" w:rsidRPr="0054721C" w:rsidRDefault="002D6585" w:rsidP="002D6585">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Understanding of evidence-based practice and the ability to demonstrate how this influences clinical practice</w:t>
            </w:r>
          </w:p>
          <w:p w14:paraId="31DF86F4" w14:textId="77777777" w:rsidR="00BC3050" w:rsidRPr="0054721C" w:rsidRDefault="00BC3050" w:rsidP="00385C5E">
            <w:pPr>
              <w:pStyle w:val="BodyText"/>
              <w:spacing w:after="60" w:line="288" w:lineRule="auto"/>
              <w:rPr>
                <w:rFonts w:ascii="Arial" w:hAnsi="Arial" w:cs="Arial"/>
                <w:color w:val="323E4F" w:themeColor="text2" w:themeShade="BF"/>
                <w:sz w:val="24"/>
                <w:szCs w:val="24"/>
              </w:rPr>
            </w:pPr>
          </w:p>
        </w:tc>
      </w:tr>
      <w:tr w:rsidR="0054721C" w:rsidRPr="0054721C" w14:paraId="3662ECF2" w14:textId="77777777" w:rsidTr="002D6585">
        <w:tc>
          <w:tcPr>
            <w:tcW w:w="5240" w:type="dxa"/>
            <w:vAlign w:val="center"/>
          </w:tcPr>
          <w:p w14:paraId="7D11AF48" w14:textId="77777777" w:rsidR="00A069CE" w:rsidRPr="0054721C" w:rsidRDefault="00A069CE" w:rsidP="00A069CE">
            <w:pPr>
              <w:rPr>
                <w:rFonts w:ascii="Arial" w:hAnsi="Arial" w:cs="Arial"/>
                <w:color w:val="323E4F" w:themeColor="text2" w:themeShade="BF"/>
              </w:rPr>
            </w:pPr>
            <w:r w:rsidRPr="0054721C">
              <w:rPr>
                <w:rFonts w:ascii="Arial" w:hAnsi="Arial" w:cs="Arial"/>
                <w:color w:val="323E4F" w:themeColor="text2" w:themeShade="BF"/>
              </w:rPr>
              <w:t xml:space="preserve">Ability to use supervision to reflect on practice </w:t>
            </w:r>
          </w:p>
          <w:p w14:paraId="16E91C55" w14:textId="24CD4C35" w:rsidR="00680B0C" w:rsidRPr="0054721C" w:rsidRDefault="00680B0C" w:rsidP="00A069CE">
            <w:pPr>
              <w:rPr>
                <w:rFonts w:ascii="Arial" w:hAnsi="Arial" w:cs="Arial"/>
                <w:color w:val="323E4F" w:themeColor="text2" w:themeShade="BF"/>
              </w:rPr>
            </w:pPr>
          </w:p>
        </w:tc>
        <w:tc>
          <w:tcPr>
            <w:tcW w:w="4389" w:type="dxa"/>
            <w:vAlign w:val="center"/>
          </w:tcPr>
          <w:p w14:paraId="07F0A7D3" w14:textId="77777777" w:rsidR="00680B0C" w:rsidRPr="0054721C" w:rsidRDefault="00680B0C" w:rsidP="00385C5E">
            <w:pPr>
              <w:pStyle w:val="BodyText"/>
              <w:spacing w:after="60" w:line="288" w:lineRule="auto"/>
              <w:rPr>
                <w:rFonts w:ascii="Arial" w:hAnsi="Arial" w:cs="Arial"/>
                <w:color w:val="323E4F" w:themeColor="text2" w:themeShade="BF"/>
                <w:sz w:val="24"/>
                <w:szCs w:val="24"/>
              </w:rPr>
            </w:pPr>
          </w:p>
        </w:tc>
      </w:tr>
      <w:tr w:rsidR="0054721C" w:rsidRPr="0054721C" w14:paraId="21AD4973" w14:textId="77777777" w:rsidTr="002D6585">
        <w:tc>
          <w:tcPr>
            <w:tcW w:w="5240" w:type="dxa"/>
            <w:vAlign w:val="center"/>
          </w:tcPr>
          <w:p w14:paraId="22D5F7E5" w14:textId="1840E293" w:rsidR="004538B2" w:rsidRPr="0054721C" w:rsidRDefault="004538B2" w:rsidP="004538B2">
            <w:pPr>
              <w:rPr>
                <w:rFonts w:ascii="Arial" w:hAnsi="Arial" w:cs="Arial"/>
                <w:color w:val="323E4F" w:themeColor="text2" w:themeShade="BF"/>
              </w:rPr>
            </w:pPr>
          </w:p>
          <w:p w14:paraId="67F741B7" w14:textId="77777777" w:rsidR="00A069CE" w:rsidRPr="0054721C" w:rsidRDefault="00A069CE" w:rsidP="00A069CE">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 xml:space="preserve">Ability to organise own time and diary </w:t>
            </w:r>
          </w:p>
          <w:p w14:paraId="0C28C899" w14:textId="0593C511" w:rsidR="00680B0C" w:rsidRPr="0054721C" w:rsidRDefault="00680B0C" w:rsidP="00385C5E">
            <w:pPr>
              <w:pStyle w:val="BodyText"/>
              <w:spacing w:after="60" w:line="288" w:lineRule="auto"/>
              <w:rPr>
                <w:rFonts w:ascii="Arial" w:hAnsi="Arial" w:cs="Arial"/>
                <w:color w:val="323E4F" w:themeColor="text2" w:themeShade="BF"/>
                <w:sz w:val="24"/>
                <w:szCs w:val="24"/>
              </w:rPr>
            </w:pPr>
          </w:p>
        </w:tc>
        <w:tc>
          <w:tcPr>
            <w:tcW w:w="4389" w:type="dxa"/>
            <w:vAlign w:val="center"/>
          </w:tcPr>
          <w:p w14:paraId="13A45067" w14:textId="77777777" w:rsidR="00680B0C" w:rsidRPr="0054721C" w:rsidRDefault="00680B0C" w:rsidP="00385C5E">
            <w:pPr>
              <w:pStyle w:val="BodyText"/>
              <w:spacing w:after="60" w:line="288" w:lineRule="auto"/>
              <w:rPr>
                <w:rFonts w:ascii="Arial" w:hAnsi="Arial" w:cs="Arial"/>
                <w:color w:val="323E4F" w:themeColor="text2" w:themeShade="BF"/>
                <w:sz w:val="24"/>
                <w:szCs w:val="24"/>
              </w:rPr>
            </w:pPr>
          </w:p>
        </w:tc>
      </w:tr>
      <w:tr w:rsidR="0054721C" w:rsidRPr="0054721C" w14:paraId="065FF1BE" w14:textId="77777777" w:rsidTr="002D6585">
        <w:tc>
          <w:tcPr>
            <w:tcW w:w="5240" w:type="dxa"/>
            <w:vAlign w:val="center"/>
          </w:tcPr>
          <w:p w14:paraId="1E27AA64" w14:textId="77777777" w:rsidR="00A069CE" w:rsidRPr="0054721C" w:rsidRDefault="00A069CE" w:rsidP="00A069CE">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Ability to follow policy and make proposal for change</w:t>
            </w:r>
          </w:p>
          <w:p w14:paraId="08977C8A" w14:textId="0C40D329" w:rsidR="004538B2" w:rsidRPr="0054721C" w:rsidRDefault="004538B2" w:rsidP="00385C5E">
            <w:pPr>
              <w:pStyle w:val="BodyText"/>
              <w:spacing w:after="60" w:line="288" w:lineRule="auto"/>
              <w:rPr>
                <w:rFonts w:ascii="Arial" w:hAnsi="Arial" w:cs="Arial"/>
                <w:color w:val="323E4F" w:themeColor="text2" w:themeShade="BF"/>
                <w:sz w:val="24"/>
                <w:szCs w:val="24"/>
              </w:rPr>
            </w:pPr>
          </w:p>
        </w:tc>
        <w:tc>
          <w:tcPr>
            <w:tcW w:w="4389" w:type="dxa"/>
            <w:vAlign w:val="center"/>
          </w:tcPr>
          <w:p w14:paraId="36917C72" w14:textId="77777777" w:rsidR="004538B2" w:rsidRPr="0054721C" w:rsidRDefault="004538B2" w:rsidP="00385C5E">
            <w:pPr>
              <w:pStyle w:val="BodyText"/>
              <w:spacing w:after="60" w:line="288" w:lineRule="auto"/>
              <w:rPr>
                <w:rFonts w:ascii="Arial" w:hAnsi="Arial" w:cs="Arial"/>
                <w:color w:val="323E4F" w:themeColor="text2" w:themeShade="BF"/>
                <w:sz w:val="24"/>
                <w:szCs w:val="24"/>
              </w:rPr>
            </w:pPr>
          </w:p>
        </w:tc>
      </w:tr>
      <w:tr w:rsidR="0054721C" w:rsidRPr="0054721C" w14:paraId="720F221E" w14:textId="77777777" w:rsidTr="002D6585">
        <w:tc>
          <w:tcPr>
            <w:tcW w:w="5240" w:type="dxa"/>
            <w:vAlign w:val="center"/>
          </w:tcPr>
          <w:p w14:paraId="4A311202" w14:textId="77777777" w:rsidR="00A069CE" w:rsidRPr="0054721C" w:rsidRDefault="00A069CE" w:rsidP="00A069CE">
            <w:pPr>
              <w:pStyle w:val="BodyText"/>
              <w:spacing w:after="60" w:line="288" w:lineRule="auto"/>
              <w:rPr>
                <w:rFonts w:ascii="Arial" w:hAnsi="Arial" w:cs="Arial"/>
                <w:color w:val="323E4F" w:themeColor="text2" w:themeShade="BF"/>
                <w:sz w:val="24"/>
                <w:szCs w:val="24"/>
              </w:rPr>
            </w:pPr>
            <w:r w:rsidRPr="0054721C">
              <w:rPr>
                <w:rFonts w:ascii="Arial" w:hAnsi="Arial" w:cs="Arial"/>
                <w:color w:val="323E4F" w:themeColor="text2" w:themeShade="BF"/>
                <w:sz w:val="24"/>
                <w:szCs w:val="24"/>
              </w:rPr>
              <w:t>Ability to maintain accurate records</w:t>
            </w:r>
          </w:p>
          <w:p w14:paraId="29C9AEB6" w14:textId="2DF17063" w:rsidR="004538B2" w:rsidRPr="0054721C" w:rsidRDefault="004538B2" w:rsidP="00385C5E">
            <w:pPr>
              <w:pStyle w:val="BodyText"/>
              <w:spacing w:after="60" w:line="288" w:lineRule="auto"/>
              <w:rPr>
                <w:rFonts w:ascii="Arial" w:hAnsi="Arial" w:cs="Arial"/>
                <w:color w:val="323E4F" w:themeColor="text2" w:themeShade="BF"/>
                <w:sz w:val="24"/>
                <w:szCs w:val="24"/>
              </w:rPr>
            </w:pPr>
          </w:p>
        </w:tc>
        <w:tc>
          <w:tcPr>
            <w:tcW w:w="4389" w:type="dxa"/>
            <w:vAlign w:val="center"/>
          </w:tcPr>
          <w:p w14:paraId="394047CC" w14:textId="77777777" w:rsidR="004538B2" w:rsidRPr="0054721C" w:rsidRDefault="004538B2" w:rsidP="00385C5E">
            <w:pPr>
              <w:pStyle w:val="BodyText"/>
              <w:spacing w:after="60" w:line="288" w:lineRule="auto"/>
              <w:rPr>
                <w:rFonts w:ascii="Arial" w:hAnsi="Arial" w:cs="Arial"/>
                <w:color w:val="323E4F" w:themeColor="text2" w:themeShade="BF"/>
                <w:sz w:val="24"/>
                <w:szCs w:val="24"/>
              </w:rPr>
            </w:pPr>
          </w:p>
        </w:tc>
      </w:tr>
      <w:tr w:rsidR="00C54A37" w:rsidRPr="002D6585" w14:paraId="5DCB6F1B" w14:textId="77777777" w:rsidTr="002D6585">
        <w:tc>
          <w:tcPr>
            <w:tcW w:w="5240" w:type="dxa"/>
            <w:vAlign w:val="center"/>
          </w:tcPr>
          <w:p w14:paraId="49384A63" w14:textId="77777777" w:rsidR="00A069CE" w:rsidRPr="00A069CE" w:rsidRDefault="00A069CE" w:rsidP="00A069CE">
            <w:pPr>
              <w:pStyle w:val="BodyText"/>
              <w:spacing w:after="60" w:line="288" w:lineRule="auto"/>
              <w:rPr>
                <w:rFonts w:ascii="Arial" w:hAnsi="Arial" w:cs="Arial"/>
                <w:color w:val="3B3838" w:themeColor="background2" w:themeShade="40"/>
                <w:sz w:val="24"/>
                <w:szCs w:val="24"/>
              </w:rPr>
            </w:pPr>
            <w:r w:rsidRPr="0054721C">
              <w:rPr>
                <w:rFonts w:ascii="Arial" w:hAnsi="Arial" w:cs="Arial"/>
                <w:color w:val="323E4F" w:themeColor="text2" w:themeShade="BF"/>
                <w:sz w:val="24"/>
                <w:szCs w:val="24"/>
              </w:rPr>
              <w:t xml:space="preserve">Capability to complete academic work at postgraduate diploma level, including IELTS or equivalent to the appropriate level for students with English as a foreign language (BAND D) </w:t>
            </w:r>
            <w:hyperlink r:id="rId19" w:history="1">
              <w:r w:rsidRPr="00A069CE">
                <w:rPr>
                  <w:rStyle w:val="Hyperlink"/>
                  <w:rFonts w:ascii="Arial" w:hAnsi="Arial" w:cs="Arial"/>
                  <w:sz w:val="24"/>
                  <w:szCs w:val="24"/>
                </w:rPr>
                <w:t>https://www.kcl.ac.uk/study/postgraduate/apply/entry-requirements/english-language.aspx</w:t>
              </w:r>
            </w:hyperlink>
          </w:p>
          <w:p w14:paraId="0FE785F0" w14:textId="3C04AB5C" w:rsidR="004538B2" w:rsidRPr="002D6585" w:rsidRDefault="004538B2" w:rsidP="00385C5E">
            <w:pPr>
              <w:pStyle w:val="BodyText"/>
              <w:spacing w:after="60" w:line="288" w:lineRule="auto"/>
              <w:rPr>
                <w:rFonts w:ascii="Arial" w:hAnsi="Arial" w:cs="Arial"/>
                <w:color w:val="3B3838" w:themeColor="background2" w:themeShade="40"/>
                <w:sz w:val="24"/>
                <w:szCs w:val="24"/>
              </w:rPr>
            </w:pPr>
          </w:p>
        </w:tc>
        <w:tc>
          <w:tcPr>
            <w:tcW w:w="4389" w:type="dxa"/>
            <w:vAlign w:val="center"/>
          </w:tcPr>
          <w:p w14:paraId="400A14C4" w14:textId="77777777" w:rsidR="004538B2" w:rsidRPr="002D6585" w:rsidRDefault="004538B2" w:rsidP="00385C5E">
            <w:pPr>
              <w:pStyle w:val="BodyText"/>
              <w:spacing w:after="60" w:line="288" w:lineRule="auto"/>
              <w:rPr>
                <w:rFonts w:ascii="Arial" w:hAnsi="Arial" w:cs="Arial"/>
                <w:color w:val="3B3838" w:themeColor="background2" w:themeShade="40"/>
                <w:sz w:val="24"/>
                <w:szCs w:val="24"/>
              </w:rPr>
            </w:pPr>
          </w:p>
        </w:tc>
      </w:tr>
    </w:tbl>
    <w:p w14:paraId="35ACEAA5" w14:textId="77777777" w:rsidR="00680B0C" w:rsidRDefault="00680B0C" w:rsidP="00680B0C">
      <w:pPr>
        <w:pStyle w:val="BodyText"/>
        <w:spacing w:after="60" w:line="288" w:lineRule="auto"/>
        <w:rPr>
          <w:rFonts w:ascii="Arial" w:hAnsi="Arial" w:cs="Arial"/>
          <w:b/>
          <w:bCs/>
          <w:color w:val="00A878"/>
          <w:sz w:val="48"/>
          <w:szCs w:val="48"/>
        </w:rPr>
      </w:pPr>
    </w:p>
    <w:p w14:paraId="45B29B40" w14:textId="77777777" w:rsidR="00680B0C" w:rsidRDefault="00680B0C" w:rsidP="00680B0C">
      <w:pPr>
        <w:pStyle w:val="BodyText"/>
        <w:spacing w:after="60" w:line="288" w:lineRule="auto"/>
        <w:rPr>
          <w:rFonts w:ascii="Arial" w:hAnsi="Arial" w:cs="Arial"/>
          <w:b/>
          <w:bCs/>
          <w:color w:val="00A878"/>
          <w:sz w:val="48"/>
          <w:szCs w:val="48"/>
        </w:rPr>
      </w:pPr>
    </w:p>
    <w:p w14:paraId="2E676CB1" w14:textId="202632BE" w:rsidR="00246A00" w:rsidRDefault="00680B0C" w:rsidP="00680B0C">
      <w:pPr>
        <w:pStyle w:val="BodyText"/>
        <w:spacing w:after="60" w:line="288" w:lineRule="auto"/>
        <w:rPr>
          <w:rFonts w:ascii="Arial" w:eastAsiaTheme="minorEastAsia" w:hAnsi="Arial" w:cs="Arial"/>
          <w:b/>
          <w:bCs/>
          <w:color w:val="2B4250"/>
          <w:sz w:val="32"/>
          <w:szCs w:val="32"/>
        </w:rPr>
      </w:pPr>
      <w:r>
        <w:rPr>
          <w:rFonts w:ascii="Arial" w:hAnsi="Arial" w:cs="Arial"/>
          <w:b/>
          <w:bCs/>
          <w:color w:val="00A878"/>
          <w:sz w:val="48"/>
          <w:szCs w:val="48"/>
        </w:rPr>
        <w:br w:type="page"/>
      </w:r>
    </w:p>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58228020" w14:textId="459C9C08"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52DD437F"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E5061A" w:rsidRPr="00567B0B">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20"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687B25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E5061A"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1A072F7F"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E5061A" w:rsidRPr="00567B0B">
        <w:rPr>
          <w:rFonts w:ascii="Arial" w:eastAsiaTheme="minorEastAsia" w:hAnsi="Arial" w:cs="Arial"/>
          <w:color w:val="2A3B4C"/>
          <w:sz w:val="24"/>
          <w:szCs w:val="24"/>
        </w:rPr>
        <w:t>year</w:t>
      </w:r>
      <w:r w:rsidR="00E5061A">
        <w:rPr>
          <w:rFonts w:ascii="Arial" w:eastAsiaTheme="minorEastAsia" w:hAnsi="Arial" w:cs="Arial"/>
          <w:color w:val="2A3B4C"/>
          <w:sz w:val="24"/>
          <w:szCs w:val="24"/>
        </w:rPr>
        <w:t>s’</w:t>
      </w:r>
      <w:r w:rsidR="00E5061A"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56E9ACCD" w14:textId="77777777" w:rsidR="0054721C" w:rsidRPr="00D2142B" w:rsidRDefault="0054721C" w:rsidP="0054721C">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5D970685" w14:textId="77777777" w:rsidR="0054721C" w:rsidRPr="00567B0B" w:rsidRDefault="0054721C" w:rsidP="0054721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05E1F230" w14:textId="77777777" w:rsidR="0054721C" w:rsidRPr="00567B0B" w:rsidRDefault="0054721C" w:rsidP="0054721C">
      <w:pPr>
        <w:pStyle w:val="BodyText"/>
        <w:spacing w:line="288" w:lineRule="auto"/>
        <w:rPr>
          <w:rFonts w:ascii="Arial" w:eastAsiaTheme="minorEastAsia" w:hAnsi="Arial" w:cs="Arial"/>
          <w:b/>
          <w:bCs/>
          <w:color w:val="2A3B4C"/>
          <w:sz w:val="24"/>
          <w:szCs w:val="24"/>
        </w:rPr>
      </w:pPr>
    </w:p>
    <w:p w14:paraId="4814D50F" w14:textId="77777777" w:rsidR="0054721C" w:rsidRPr="00D2142B" w:rsidRDefault="0054721C" w:rsidP="0054721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623E6E13" w14:textId="77777777" w:rsidR="0054721C" w:rsidRPr="00567B0B" w:rsidRDefault="0054721C" w:rsidP="0054721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1011AFA3" w14:textId="77777777" w:rsidR="0054721C" w:rsidRPr="00567B0B" w:rsidRDefault="0054721C" w:rsidP="0054721C">
      <w:pPr>
        <w:pStyle w:val="BodyText"/>
        <w:spacing w:line="288" w:lineRule="auto"/>
        <w:rPr>
          <w:rFonts w:ascii="Arial" w:eastAsiaTheme="minorEastAsia" w:hAnsi="Arial" w:cs="Arial"/>
          <w:b/>
          <w:bCs/>
          <w:color w:val="2A3B4C"/>
          <w:sz w:val="24"/>
          <w:szCs w:val="24"/>
        </w:rPr>
      </w:pPr>
    </w:p>
    <w:p w14:paraId="118BC6CD" w14:textId="77777777" w:rsidR="0054721C" w:rsidRPr="00D2142B" w:rsidRDefault="0054721C" w:rsidP="0054721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3A565DFF" w14:textId="77777777" w:rsidR="0054721C" w:rsidRDefault="0054721C" w:rsidP="0054721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E60C9F8" w14:textId="77777777" w:rsidR="0054721C" w:rsidRDefault="0054721C" w:rsidP="0054721C">
      <w:pPr>
        <w:pStyle w:val="BodyText"/>
        <w:spacing w:line="288" w:lineRule="auto"/>
        <w:jc w:val="both"/>
        <w:rPr>
          <w:rFonts w:ascii="Arial" w:eastAsiaTheme="minorEastAsia" w:hAnsi="Arial" w:cs="Arial"/>
          <w:b/>
          <w:bCs/>
          <w:color w:val="2B4250"/>
          <w:sz w:val="32"/>
          <w:szCs w:val="32"/>
        </w:rPr>
      </w:pPr>
    </w:p>
    <w:p w14:paraId="0230E9C4" w14:textId="77777777" w:rsidR="0054721C" w:rsidRPr="00D2142B" w:rsidRDefault="0054721C" w:rsidP="0054721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984C04C" w14:textId="77777777" w:rsidR="0054721C" w:rsidRDefault="0054721C" w:rsidP="0054721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64D1F103" w14:textId="77777777" w:rsidR="0054721C" w:rsidRDefault="0054721C" w:rsidP="0054721C">
      <w:pPr>
        <w:pStyle w:val="BodyText"/>
        <w:spacing w:before="120" w:line="288" w:lineRule="auto"/>
        <w:rPr>
          <w:rFonts w:ascii="Arial" w:eastAsiaTheme="minorEastAsia" w:hAnsi="Arial" w:cs="Arial"/>
          <w:color w:val="2A3B4C"/>
          <w:sz w:val="24"/>
          <w:szCs w:val="24"/>
        </w:rPr>
      </w:pPr>
    </w:p>
    <w:p w14:paraId="6517E2EB" w14:textId="77777777" w:rsidR="0054721C" w:rsidRPr="00567B0B" w:rsidRDefault="0054721C" w:rsidP="0054721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3B9A929B" w:rsidR="00F277D4" w:rsidRPr="0054721C" w:rsidRDefault="0054721C"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2"/>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3"/>
      <w:footerReference w:type="default" r:id="rId24"/>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0BB60" w14:textId="77777777" w:rsidR="00CA4CE4" w:rsidRDefault="00CA4CE4" w:rsidP="007F09BC">
      <w:r>
        <w:separator/>
      </w:r>
    </w:p>
  </w:endnote>
  <w:endnote w:type="continuationSeparator" w:id="0">
    <w:p w14:paraId="50F70ED0" w14:textId="77777777" w:rsidR="00CA4CE4" w:rsidRDefault="00CA4CE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5C00F" w14:textId="77777777" w:rsidR="00CA4CE4" w:rsidRDefault="00CA4CE4" w:rsidP="007F09BC">
      <w:r>
        <w:separator/>
      </w:r>
    </w:p>
  </w:footnote>
  <w:footnote w:type="continuationSeparator" w:id="0">
    <w:p w14:paraId="49626FBC" w14:textId="77777777" w:rsidR="00CA4CE4" w:rsidRDefault="00CA4CE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C9770E5"/>
    <w:multiLevelType w:val="hybridMultilevel"/>
    <w:tmpl w:val="9258CB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5197F"/>
    <w:multiLevelType w:val="hybridMultilevel"/>
    <w:tmpl w:val="42C2849A"/>
    <w:lvl w:ilvl="0" w:tplc="11147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ED517C"/>
    <w:multiLevelType w:val="hybridMultilevel"/>
    <w:tmpl w:val="9870A926"/>
    <w:lvl w:ilvl="0" w:tplc="BD5CE8DC">
      <w:start w:val="1"/>
      <w:numFmt w:val="decimal"/>
      <w:lvlText w:val="%1."/>
      <w:lvlJc w:val="left"/>
      <w:pPr>
        <w:ind w:left="360" w:hanging="360"/>
      </w:pPr>
      <w:rPr>
        <w:rFonts w:hint="default"/>
        <w:b w:val="0"/>
        <w:bCs w:val="0"/>
        <w:sz w:val="24"/>
        <w:szCs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3A9054C6"/>
    <w:multiLevelType w:val="hybridMultilevel"/>
    <w:tmpl w:val="02C6BE1C"/>
    <w:lvl w:ilvl="0" w:tplc="BD5CE8DC">
      <w:start w:val="1"/>
      <w:numFmt w:val="decimal"/>
      <w:lvlText w:val="%1."/>
      <w:lvlJc w:val="left"/>
      <w:pPr>
        <w:ind w:left="36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49FB7363"/>
    <w:multiLevelType w:val="hybridMultilevel"/>
    <w:tmpl w:val="E1AE4FD2"/>
    <w:lvl w:ilvl="0" w:tplc="BD5CE8DC">
      <w:start w:val="1"/>
      <w:numFmt w:val="decimal"/>
      <w:lvlText w:val="%1."/>
      <w:lvlJc w:val="left"/>
      <w:pPr>
        <w:ind w:left="36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104CA3"/>
    <w:multiLevelType w:val="hybridMultilevel"/>
    <w:tmpl w:val="A61C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3074816">
    <w:abstractNumId w:val="18"/>
  </w:num>
  <w:num w:numId="2" w16cid:durableId="986471663">
    <w:abstractNumId w:val="23"/>
  </w:num>
  <w:num w:numId="3" w16cid:durableId="156726084">
    <w:abstractNumId w:val="17"/>
  </w:num>
  <w:num w:numId="4" w16cid:durableId="1482621528">
    <w:abstractNumId w:val="20"/>
  </w:num>
  <w:num w:numId="5" w16cid:durableId="1625307929">
    <w:abstractNumId w:val="14"/>
  </w:num>
  <w:num w:numId="6" w16cid:durableId="354304838">
    <w:abstractNumId w:val="9"/>
  </w:num>
  <w:num w:numId="7" w16cid:durableId="1993099465">
    <w:abstractNumId w:val="19"/>
  </w:num>
  <w:num w:numId="8" w16cid:durableId="1057388703">
    <w:abstractNumId w:val="8"/>
  </w:num>
  <w:num w:numId="9" w16cid:durableId="94793796">
    <w:abstractNumId w:val="4"/>
  </w:num>
  <w:num w:numId="10" w16cid:durableId="1832985772">
    <w:abstractNumId w:val="27"/>
  </w:num>
  <w:num w:numId="11" w16cid:durableId="1498039663">
    <w:abstractNumId w:val="13"/>
  </w:num>
  <w:num w:numId="12" w16cid:durableId="1571117114">
    <w:abstractNumId w:val="5"/>
  </w:num>
  <w:num w:numId="13" w16cid:durableId="2027053326">
    <w:abstractNumId w:val="0"/>
  </w:num>
  <w:num w:numId="14" w16cid:durableId="1994333412">
    <w:abstractNumId w:val="28"/>
  </w:num>
  <w:num w:numId="15" w16cid:durableId="577397446">
    <w:abstractNumId w:val="15"/>
  </w:num>
  <w:num w:numId="16" w16cid:durableId="562983312">
    <w:abstractNumId w:val="1"/>
  </w:num>
  <w:num w:numId="17" w16cid:durableId="1392918916">
    <w:abstractNumId w:val="3"/>
  </w:num>
  <w:num w:numId="18" w16cid:durableId="1692222892">
    <w:abstractNumId w:val="7"/>
  </w:num>
  <w:num w:numId="19" w16cid:durableId="523789004">
    <w:abstractNumId w:val="21"/>
  </w:num>
  <w:num w:numId="20" w16cid:durableId="544103423">
    <w:abstractNumId w:val="26"/>
  </w:num>
  <w:num w:numId="21" w16cid:durableId="2086100595">
    <w:abstractNumId w:val="25"/>
  </w:num>
  <w:num w:numId="22" w16cid:durableId="1274896147">
    <w:abstractNumId w:val="24"/>
  </w:num>
  <w:num w:numId="23" w16cid:durableId="337080974">
    <w:abstractNumId w:val="2"/>
  </w:num>
  <w:num w:numId="24" w16cid:durableId="1492674780">
    <w:abstractNumId w:val="10"/>
  </w:num>
  <w:num w:numId="25" w16cid:durableId="1477651363">
    <w:abstractNumId w:val="6"/>
  </w:num>
  <w:num w:numId="26" w16cid:durableId="1190870059">
    <w:abstractNumId w:val="11"/>
  </w:num>
  <w:num w:numId="27" w16cid:durableId="1714958857">
    <w:abstractNumId w:val="12"/>
  </w:num>
  <w:num w:numId="28" w16cid:durableId="1013339126">
    <w:abstractNumId w:val="16"/>
  </w:num>
  <w:num w:numId="29" w16cid:durableId="11019485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095D"/>
    <w:rsid w:val="00020142"/>
    <w:rsid w:val="00066160"/>
    <w:rsid w:val="00090DD1"/>
    <w:rsid w:val="000D2C2D"/>
    <w:rsid w:val="001343AB"/>
    <w:rsid w:val="00180F38"/>
    <w:rsid w:val="001B68FD"/>
    <w:rsid w:val="00215BD3"/>
    <w:rsid w:val="00225106"/>
    <w:rsid w:val="00246A00"/>
    <w:rsid w:val="002558B6"/>
    <w:rsid w:val="002753E6"/>
    <w:rsid w:val="00290E21"/>
    <w:rsid w:val="002D6585"/>
    <w:rsid w:val="00317388"/>
    <w:rsid w:val="00326414"/>
    <w:rsid w:val="00337288"/>
    <w:rsid w:val="003F5CAF"/>
    <w:rsid w:val="00421820"/>
    <w:rsid w:val="00433EEB"/>
    <w:rsid w:val="0044614E"/>
    <w:rsid w:val="004538B2"/>
    <w:rsid w:val="00456966"/>
    <w:rsid w:val="0046262A"/>
    <w:rsid w:val="00485A0D"/>
    <w:rsid w:val="004C0E92"/>
    <w:rsid w:val="004C7616"/>
    <w:rsid w:val="005344BF"/>
    <w:rsid w:val="0054721C"/>
    <w:rsid w:val="00553BD4"/>
    <w:rsid w:val="00567B0B"/>
    <w:rsid w:val="005839F2"/>
    <w:rsid w:val="00597ADB"/>
    <w:rsid w:val="005A1850"/>
    <w:rsid w:val="005A26D1"/>
    <w:rsid w:val="005F6A07"/>
    <w:rsid w:val="00602585"/>
    <w:rsid w:val="006603E0"/>
    <w:rsid w:val="006724EF"/>
    <w:rsid w:val="00674880"/>
    <w:rsid w:val="00680B0C"/>
    <w:rsid w:val="006B7FCE"/>
    <w:rsid w:val="006F7913"/>
    <w:rsid w:val="007128D6"/>
    <w:rsid w:val="00726869"/>
    <w:rsid w:val="007318D1"/>
    <w:rsid w:val="00754DA9"/>
    <w:rsid w:val="007B5268"/>
    <w:rsid w:val="007C755D"/>
    <w:rsid w:val="007E07CF"/>
    <w:rsid w:val="007F09BC"/>
    <w:rsid w:val="00886154"/>
    <w:rsid w:val="008A1241"/>
    <w:rsid w:val="008B49E9"/>
    <w:rsid w:val="008C7982"/>
    <w:rsid w:val="0096206F"/>
    <w:rsid w:val="00987999"/>
    <w:rsid w:val="009B2614"/>
    <w:rsid w:val="00A069CE"/>
    <w:rsid w:val="00A16537"/>
    <w:rsid w:val="00A16FCB"/>
    <w:rsid w:val="00A33AC6"/>
    <w:rsid w:val="00A434EE"/>
    <w:rsid w:val="00A60AE8"/>
    <w:rsid w:val="00A6615F"/>
    <w:rsid w:val="00A73BEB"/>
    <w:rsid w:val="00A82A05"/>
    <w:rsid w:val="00A956AA"/>
    <w:rsid w:val="00AB2607"/>
    <w:rsid w:val="00AC1813"/>
    <w:rsid w:val="00AD4B59"/>
    <w:rsid w:val="00B37CB3"/>
    <w:rsid w:val="00B450C2"/>
    <w:rsid w:val="00B46925"/>
    <w:rsid w:val="00B525A3"/>
    <w:rsid w:val="00B5402D"/>
    <w:rsid w:val="00B74AF0"/>
    <w:rsid w:val="00B77BCF"/>
    <w:rsid w:val="00B90E63"/>
    <w:rsid w:val="00BA3B83"/>
    <w:rsid w:val="00BB4473"/>
    <w:rsid w:val="00BC3050"/>
    <w:rsid w:val="00BD5F48"/>
    <w:rsid w:val="00BF6BF7"/>
    <w:rsid w:val="00C0060E"/>
    <w:rsid w:val="00C228EB"/>
    <w:rsid w:val="00C544A4"/>
    <w:rsid w:val="00C5492E"/>
    <w:rsid w:val="00C54A37"/>
    <w:rsid w:val="00C63AAF"/>
    <w:rsid w:val="00C77114"/>
    <w:rsid w:val="00CA3B01"/>
    <w:rsid w:val="00CA4CE4"/>
    <w:rsid w:val="00CE2FFE"/>
    <w:rsid w:val="00CE61F5"/>
    <w:rsid w:val="00CF2487"/>
    <w:rsid w:val="00D2142B"/>
    <w:rsid w:val="00DB199D"/>
    <w:rsid w:val="00DC1B82"/>
    <w:rsid w:val="00DC366D"/>
    <w:rsid w:val="00DD39A8"/>
    <w:rsid w:val="00DE0692"/>
    <w:rsid w:val="00DF7B64"/>
    <w:rsid w:val="00E02285"/>
    <w:rsid w:val="00E06C75"/>
    <w:rsid w:val="00E10E10"/>
    <w:rsid w:val="00E20590"/>
    <w:rsid w:val="00E43BBF"/>
    <w:rsid w:val="00E457D0"/>
    <w:rsid w:val="00E5061A"/>
    <w:rsid w:val="00E57DBD"/>
    <w:rsid w:val="00E74D8E"/>
    <w:rsid w:val="00E85179"/>
    <w:rsid w:val="00E9092C"/>
    <w:rsid w:val="00EB1F27"/>
    <w:rsid w:val="00EB47BE"/>
    <w:rsid w:val="00ED0565"/>
    <w:rsid w:val="00EE2CE7"/>
    <w:rsid w:val="00EF368D"/>
    <w:rsid w:val="00F03D81"/>
    <w:rsid w:val="00F277D4"/>
    <w:rsid w:val="00F41926"/>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9CE"/>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553BD4"/>
  </w:style>
  <w:style w:type="paragraph" w:customStyle="1" w:styleId="paragraph">
    <w:name w:val="paragraph"/>
    <w:basedOn w:val="Normal"/>
    <w:rsid w:val="004538B2"/>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4538B2"/>
  </w:style>
  <w:style w:type="character" w:customStyle="1" w:styleId="scxw255582976">
    <w:name w:val="scxw255582976"/>
    <w:basedOn w:val="DefaultParagraphFont"/>
    <w:rsid w:val="004538B2"/>
  </w:style>
  <w:style w:type="character" w:styleId="FollowedHyperlink">
    <w:name w:val="FollowedHyperlink"/>
    <w:basedOn w:val="DefaultParagraphFont"/>
    <w:uiPriority w:val="99"/>
    <w:semiHidden/>
    <w:unhideWhenUsed/>
    <w:rsid w:val="00C54A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6190">
      <w:bodyDiv w:val="1"/>
      <w:marLeft w:val="0"/>
      <w:marRight w:val="0"/>
      <w:marTop w:val="0"/>
      <w:marBottom w:val="0"/>
      <w:divBdr>
        <w:top w:val="none" w:sz="0" w:space="0" w:color="auto"/>
        <w:left w:val="none" w:sz="0" w:space="0" w:color="auto"/>
        <w:bottom w:val="none" w:sz="0" w:space="0" w:color="auto"/>
        <w:right w:val="none" w:sz="0" w:space="0" w:color="auto"/>
      </w:divBdr>
    </w:div>
    <w:div w:id="60258109">
      <w:bodyDiv w:val="1"/>
      <w:marLeft w:val="0"/>
      <w:marRight w:val="0"/>
      <w:marTop w:val="0"/>
      <w:marBottom w:val="0"/>
      <w:divBdr>
        <w:top w:val="none" w:sz="0" w:space="0" w:color="auto"/>
        <w:left w:val="none" w:sz="0" w:space="0" w:color="auto"/>
        <w:bottom w:val="none" w:sz="0" w:space="0" w:color="auto"/>
        <w:right w:val="none" w:sz="0" w:space="0" w:color="auto"/>
      </w:divBdr>
    </w:div>
    <w:div w:id="80874467">
      <w:bodyDiv w:val="1"/>
      <w:marLeft w:val="0"/>
      <w:marRight w:val="0"/>
      <w:marTop w:val="0"/>
      <w:marBottom w:val="0"/>
      <w:divBdr>
        <w:top w:val="none" w:sz="0" w:space="0" w:color="auto"/>
        <w:left w:val="none" w:sz="0" w:space="0" w:color="auto"/>
        <w:bottom w:val="none" w:sz="0" w:space="0" w:color="auto"/>
        <w:right w:val="none" w:sz="0" w:space="0" w:color="auto"/>
      </w:divBdr>
    </w:div>
    <w:div w:id="88933238">
      <w:bodyDiv w:val="1"/>
      <w:marLeft w:val="0"/>
      <w:marRight w:val="0"/>
      <w:marTop w:val="0"/>
      <w:marBottom w:val="0"/>
      <w:divBdr>
        <w:top w:val="none" w:sz="0" w:space="0" w:color="auto"/>
        <w:left w:val="none" w:sz="0" w:space="0" w:color="auto"/>
        <w:bottom w:val="none" w:sz="0" w:space="0" w:color="auto"/>
        <w:right w:val="none" w:sz="0" w:space="0" w:color="auto"/>
      </w:divBdr>
    </w:div>
    <w:div w:id="122693665">
      <w:bodyDiv w:val="1"/>
      <w:marLeft w:val="0"/>
      <w:marRight w:val="0"/>
      <w:marTop w:val="0"/>
      <w:marBottom w:val="0"/>
      <w:divBdr>
        <w:top w:val="none" w:sz="0" w:space="0" w:color="auto"/>
        <w:left w:val="none" w:sz="0" w:space="0" w:color="auto"/>
        <w:bottom w:val="none" w:sz="0" w:space="0" w:color="auto"/>
        <w:right w:val="none" w:sz="0" w:space="0" w:color="auto"/>
      </w:divBdr>
    </w:div>
    <w:div w:id="175199268">
      <w:bodyDiv w:val="1"/>
      <w:marLeft w:val="0"/>
      <w:marRight w:val="0"/>
      <w:marTop w:val="0"/>
      <w:marBottom w:val="0"/>
      <w:divBdr>
        <w:top w:val="none" w:sz="0" w:space="0" w:color="auto"/>
        <w:left w:val="none" w:sz="0" w:space="0" w:color="auto"/>
        <w:bottom w:val="none" w:sz="0" w:space="0" w:color="auto"/>
        <w:right w:val="none" w:sz="0" w:space="0" w:color="auto"/>
      </w:divBdr>
    </w:div>
    <w:div w:id="211815939">
      <w:bodyDiv w:val="1"/>
      <w:marLeft w:val="0"/>
      <w:marRight w:val="0"/>
      <w:marTop w:val="0"/>
      <w:marBottom w:val="0"/>
      <w:divBdr>
        <w:top w:val="none" w:sz="0" w:space="0" w:color="auto"/>
        <w:left w:val="none" w:sz="0" w:space="0" w:color="auto"/>
        <w:bottom w:val="none" w:sz="0" w:space="0" w:color="auto"/>
        <w:right w:val="none" w:sz="0" w:space="0" w:color="auto"/>
      </w:divBdr>
    </w:div>
    <w:div w:id="248151079">
      <w:bodyDiv w:val="1"/>
      <w:marLeft w:val="0"/>
      <w:marRight w:val="0"/>
      <w:marTop w:val="0"/>
      <w:marBottom w:val="0"/>
      <w:divBdr>
        <w:top w:val="none" w:sz="0" w:space="0" w:color="auto"/>
        <w:left w:val="none" w:sz="0" w:space="0" w:color="auto"/>
        <w:bottom w:val="none" w:sz="0" w:space="0" w:color="auto"/>
        <w:right w:val="none" w:sz="0" w:space="0" w:color="auto"/>
      </w:divBdr>
    </w:div>
    <w:div w:id="267126311">
      <w:bodyDiv w:val="1"/>
      <w:marLeft w:val="0"/>
      <w:marRight w:val="0"/>
      <w:marTop w:val="0"/>
      <w:marBottom w:val="0"/>
      <w:divBdr>
        <w:top w:val="none" w:sz="0" w:space="0" w:color="auto"/>
        <w:left w:val="none" w:sz="0" w:space="0" w:color="auto"/>
        <w:bottom w:val="none" w:sz="0" w:space="0" w:color="auto"/>
        <w:right w:val="none" w:sz="0" w:space="0" w:color="auto"/>
      </w:divBdr>
    </w:div>
    <w:div w:id="277031757">
      <w:bodyDiv w:val="1"/>
      <w:marLeft w:val="0"/>
      <w:marRight w:val="0"/>
      <w:marTop w:val="0"/>
      <w:marBottom w:val="0"/>
      <w:divBdr>
        <w:top w:val="none" w:sz="0" w:space="0" w:color="auto"/>
        <w:left w:val="none" w:sz="0" w:space="0" w:color="auto"/>
        <w:bottom w:val="none" w:sz="0" w:space="0" w:color="auto"/>
        <w:right w:val="none" w:sz="0" w:space="0" w:color="auto"/>
      </w:divBdr>
    </w:div>
    <w:div w:id="280262492">
      <w:bodyDiv w:val="1"/>
      <w:marLeft w:val="0"/>
      <w:marRight w:val="0"/>
      <w:marTop w:val="0"/>
      <w:marBottom w:val="0"/>
      <w:divBdr>
        <w:top w:val="none" w:sz="0" w:space="0" w:color="auto"/>
        <w:left w:val="none" w:sz="0" w:space="0" w:color="auto"/>
        <w:bottom w:val="none" w:sz="0" w:space="0" w:color="auto"/>
        <w:right w:val="none" w:sz="0" w:space="0" w:color="auto"/>
      </w:divBdr>
    </w:div>
    <w:div w:id="296031395">
      <w:bodyDiv w:val="1"/>
      <w:marLeft w:val="0"/>
      <w:marRight w:val="0"/>
      <w:marTop w:val="0"/>
      <w:marBottom w:val="0"/>
      <w:divBdr>
        <w:top w:val="none" w:sz="0" w:space="0" w:color="auto"/>
        <w:left w:val="none" w:sz="0" w:space="0" w:color="auto"/>
        <w:bottom w:val="none" w:sz="0" w:space="0" w:color="auto"/>
        <w:right w:val="none" w:sz="0" w:space="0" w:color="auto"/>
      </w:divBdr>
    </w:div>
    <w:div w:id="308363761">
      <w:bodyDiv w:val="1"/>
      <w:marLeft w:val="0"/>
      <w:marRight w:val="0"/>
      <w:marTop w:val="0"/>
      <w:marBottom w:val="0"/>
      <w:divBdr>
        <w:top w:val="none" w:sz="0" w:space="0" w:color="auto"/>
        <w:left w:val="none" w:sz="0" w:space="0" w:color="auto"/>
        <w:bottom w:val="none" w:sz="0" w:space="0" w:color="auto"/>
        <w:right w:val="none" w:sz="0" w:space="0" w:color="auto"/>
      </w:divBdr>
    </w:div>
    <w:div w:id="380907234">
      <w:bodyDiv w:val="1"/>
      <w:marLeft w:val="0"/>
      <w:marRight w:val="0"/>
      <w:marTop w:val="0"/>
      <w:marBottom w:val="0"/>
      <w:divBdr>
        <w:top w:val="none" w:sz="0" w:space="0" w:color="auto"/>
        <w:left w:val="none" w:sz="0" w:space="0" w:color="auto"/>
        <w:bottom w:val="none" w:sz="0" w:space="0" w:color="auto"/>
        <w:right w:val="none" w:sz="0" w:space="0" w:color="auto"/>
      </w:divBdr>
    </w:div>
    <w:div w:id="398402422">
      <w:bodyDiv w:val="1"/>
      <w:marLeft w:val="0"/>
      <w:marRight w:val="0"/>
      <w:marTop w:val="0"/>
      <w:marBottom w:val="0"/>
      <w:divBdr>
        <w:top w:val="none" w:sz="0" w:space="0" w:color="auto"/>
        <w:left w:val="none" w:sz="0" w:space="0" w:color="auto"/>
        <w:bottom w:val="none" w:sz="0" w:space="0" w:color="auto"/>
        <w:right w:val="none" w:sz="0" w:space="0" w:color="auto"/>
      </w:divBdr>
    </w:div>
    <w:div w:id="407075304">
      <w:bodyDiv w:val="1"/>
      <w:marLeft w:val="0"/>
      <w:marRight w:val="0"/>
      <w:marTop w:val="0"/>
      <w:marBottom w:val="0"/>
      <w:divBdr>
        <w:top w:val="none" w:sz="0" w:space="0" w:color="auto"/>
        <w:left w:val="none" w:sz="0" w:space="0" w:color="auto"/>
        <w:bottom w:val="none" w:sz="0" w:space="0" w:color="auto"/>
        <w:right w:val="none" w:sz="0" w:space="0" w:color="auto"/>
      </w:divBdr>
    </w:div>
    <w:div w:id="407654274">
      <w:bodyDiv w:val="1"/>
      <w:marLeft w:val="0"/>
      <w:marRight w:val="0"/>
      <w:marTop w:val="0"/>
      <w:marBottom w:val="0"/>
      <w:divBdr>
        <w:top w:val="none" w:sz="0" w:space="0" w:color="auto"/>
        <w:left w:val="none" w:sz="0" w:space="0" w:color="auto"/>
        <w:bottom w:val="none" w:sz="0" w:space="0" w:color="auto"/>
        <w:right w:val="none" w:sz="0" w:space="0" w:color="auto"/>
      </w:divBdr>
    </w:div>
    <w:div w:id="414665395">
      <w:bodyDiv w:val="1"/>
      <w:marLeft w:val="0"/>
      <w:marRight w:val="0"/>
      <w:marTop w:val="0"/>
      <w:marBottom w:val="0"/>
      <w:divBdr>
        <w:top w:val="none" w:sz="0" w:space="0" w:color="auto"/>
        <w:left w:val="none" w:sz="0" w:space="0" w:color="auto"/>
        <w:bottom w:val="none" w:sz="0" w:space="0" w:color="auto"/>
        <w:right w:val="none" w:sz="0" w:space="0" w:color="auto"/>
      </w:divBdr>
    </w:div>
    <w:div w:id="439451399">
      <w:bodyDiv w:val="1"/>
      <w:marLeft w:val="0"/>
      <w:marRight w:val="0"/>
      <w:marTop w:val="0"/>
      <w:marBottom w:val="0"/>
      <w:divBdr>
        <w:top w:val="none" w:sz="0" w:space="0" w:color="auto"/>
        <w:left w:val="none" w:sz="0" w:space="0" w:color="auto"/>
        <w:bottom w:val="none" w:sz="0" w:space="0" w:color="auto"/>
        <w:right w:val="none" w:sz="0" w:space="0" w:color="auto"/>
      </w:divBdr>
    </w:div>
    <w:div w:id="457836967">
      <w:bodyDiv w:val="1"/>
      <w:marLeft w:val="0"/>
      <w:marRight w:val="0"/>
      <w:marTop w:val="0"/>
      <w:marBottom w:val="0"/>
      <w:divBdr>
        <w:top w:val="none" w:sz="0" w:space="0" w:color="auto"/>
        <w:left w:val="none" w:sz="0" w:space="0" w:color="auto"/>
        <w:bottom w:val="none" w:sz="0" w:space="0" w:color="auto"/>
        <w:right w:val="none" w:sz="0" w:space="0" w:color="auto"/>
      </w:divBdr>
    </w:div>
    <w:div w:id="488405942">
      <w:bodyDiv w:val="1"/>
      <w:marLeft w:val="0"/>
      <w:marRight w:val="0"/>
      <w:marTop w:val="0"/>
      <w:marBottom w:val="0"/>
      <w:divBdr>
        <w:top w:val="none" w:sz="0" w:space="0" w:color="auto"/>
        <w:left w:val="none" w:sz="0" w:space="0" w:color="auto"/>
        <w:bottom w:val="none" w:sz="0" w:space="0" w:color="auto"/>
        <w:right w:val="none" w:sz="0" w:space="0" w:color="auto"/>
      </w:divBdr>
    </w:div>
    <w:div w:id="505366971">
      <w:bodyDiv w:val="1"/>
      <w:marLeft w:val="0"/>
      <w:marRight w:val="0"/>
      <w:marTop w:val="0"/>
      <w:marBottom w:val="0"/>
      <w:divBdr>
        <w:top w:val="none" w:sz="0" w:space="0" w:color="auto"/>
        <w:left w:val="none" w:sz="0" w:space="0" w:color="auto"/>
        <w:bottom w:val="none" w:sz="0" w:space="0" w:color="auto"/>
        <w:right w:val="none" w:sz="0" w:space="0" w:color="auto"/>
      </w:divBdr>
    </w:div>
    <w:div w:id="508369625">
      <w:bodyDiv w:val="1"/>
      <w:marLeft w:val="0"/>
      <w:marRight w:val="0"/>
      <w:marTop w:val="0"/>
      <w:marBottom w:val="0"/>
      <w:divBdr>
        <w:top w:val="none" w:sz="0" w:space="0" w:color="auto"/>
        <w:left w:val="none" w:sz="0" w:space="0" w:color="auto"/>
        <w:bottom w:val="none" w:sz="0" w:space="0" w:color="auto"/>
        <w:right w:val="none" w:sz="0" w:space="0" w:color="auto"/>
      </w:divBdr>
    </w:div>
    <w:div w:id="536357510">
      <w:bodyDiv w:val="1"/>
      <w:marLeft w:val="0"/>
      <w:marRight w:val="0"/>
      <w:marTop w:val="0"/>
      <w:marBottom w:val="0"/>
      <w:divBdr>
        <w:top w:val="none" w:sz="0" w:space="0" w:color="auto"/>
        <w:left w:val="none" w:sz="0" w:space="0" w:color="auto"/>
        <w:bottom w:val="none" w:sz="0" w:space="0" w:color="auto"/>
        <w:right w:val="none" w:sz="0" w:space="0" w:color="auto"/>
      </w:divBdr>
    </w:div>
    <w:div w:id="550967162">
      <w:bodyDiv w:val="1"/>
      <w:marLeft w:val="0"/>
      <w:marRight w:val="0"/>
      <w:marTop w:val="0"/>
      <w:marBottom w:val="0"/>
      <w:divBdr>
        <w:top w:val="none" w:sz="0" w:space="0" w:color="auto"/>
        <w:left w:val="none" w:sz="0" w:space="0" w:color="auto"/>
        <w:bottom w:val="none" w:sz="0" w:space="0" w:color="auto"/>
        <w:right w:val="none" w:sz="0" w:space="0" w:color="auto"/>
      </w:divBdr>
    </w:div>
    <w:div w:id="590897135">
      <w:bodyDiv w:val="1"/>
      <w:marLeft w:val="0"/>
      <w:marRight w:val="0"/>
      <w:marTop w:val="0"/>
      <w:marBottom w:val="0"/>
      <w:divBdr>
        <w:top w:val="none" w:sz="0" w:space="0" w:color="auto"/>
        <w:left w:val="none" w:sz="0" w:space="0" w:color="auto"/>
        <w:bottom w:val="none" w:sz="0" w:space="0" w:color="auto"/>
        <w:right w:val="none" w:sz="0" w:space="0" w:color="auto"/>
      </w:divBdr>
    </w:div>
    <w:div w:id="604385277">
      <w:bodyDiv w:val="1"/>
      <w:marLeft w:val="0"/>
      <w:marRight w:val="0"/>
      <w:marTop w:val="0"/>
      <w:marBottom w:val="0"/>
      <w:divBdr>
        <w:top w:val="none" w:sz="0" w:space="0" w:color="auto"/>
        <w:left w:val="none" w:sz="0" w:space="0" w:color="auto"/>
        <w:bottom w:val="none" w:sz="0" w:space="0" w:color="auto"/>
        <w:right w:val="none" w:sz="0" w:space="0" w:color="auto"/>
      </w:divBdr>
    </w:div>
    <w:div w:id="622540809">
      <w:bodyDiv w:val="1"/>
      <w:marLeft w:val="0"/>
      <w:marRight w:val="0"/>
      <w:marTop w:val="0"/>
      <w:marBottom w:val="0"/>
      <w:divBdr>
        <w:top w:val="none" w:sz="0" w:space="0" w:color="auto"/>
        <w:left w:val="none" w:sz="0" w:space="0" w:color="auto"/>
        <w:bottom w:val="none" w:sz="0" w:space="0" w:color="auto"/>
        <w:right w:val="none" w:sz="0" w:space="0" w:color="auto"/>
      </w:divBdr>
    </w:div>
    <w:div w:id="630667690">
      <w:bodyDiv w:val="1"/>
      <w:marLeft w:val="0"/>
      <w:marRight w:val="0"/>
      <w:marTop w:val="0"/>
      <w:marBottom w:val="0"/>
      <w:divBdr>
        <w:top w:val="none" w:sz="0" w:space="0" w:color="auto"/>
        <w:left w:val="none" w:sz="0" w:space="0" w:color="auto"/>
        <w:bottom w:val="none" w:sz="0" w:space="0" w:color="auto"/>
        <w:right w:val="none" w:sz="0" w:space="0" w:color="auto"/>
      </w:divBdr>
    </w:div>
    <w:div w:id="649795816">
      <w:bodyDiv w:val="1"/>
      <w:marLeft w:val="0"/>
      <w:marRight w:val="0"/>
      <w:marTop w:val="0"/>
      <w:marBottom w:val="0"/>
      <w:divBdr>
        <w:top w:val="none" w:sz="0" w:space="0" w:color="auto"/>
        <w:left w:val="none" w:sz="0" w:space="0" w:color="auto"/>
        <w:bottom w:val="none" w:sz="0" w:space="0" w:color="auto"/>
        <w:right w:val="none" w:sz="0" w:space="0" w:color="auto"/>
      </w:divBdr>
    </w:div>
    <w:div w:id="693456784">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27269430">
      <w:bodyDiv w:val="1"/>
      <w:marLeft w:val="0"/>
      <w:marRight w:val="0"/>
      <w:marTop w:val="0"/>
      <w:marBottom w:val="0"/>
      <w:divBdr>
        <w:top w:val="none" w:sz="0" w:space="0" w:color="auto"/>
        <w:left w:val="none" w:sz="0" w:space="0" w:color="auto"/>
        <w:bottom w:val="none" w:sz="0" w:space="0" w:color="auto"/>
        <w:right w:val="none" w:sz="0" w:space="0" w:color="auto"/>
      </w:divBdr>
    </w:div>
    <w:div w:id="753362057">
      <w:bodyDiv w:val="1"/>
      <w:marLeft w:val="0"/>
      <w:marRight w:val="0"/>
      <w:marTop w:val="0"/>
      <w:marBottom w:val="0"/>
      <w:divBdr>
        <w:top w:val="none" w:sz="0" w:space="0" w:color="auto"/>
        <w:left w:val="none" w:sz="0" w:space="0" w:color="auto"/>
        <w:bottom w:val="none" w:sz="0" w:space="0" w:color="auto"/>
        <w:right w:val="none" w:sz="0" w:space="0" w:color="auto"/>
      </w:divBdr>
    </w:div>
    <w:div w:id="754010576">
      <w:bodyDiv w:val="1"/>
      <w:marLeft w:val="0"/>
      <w:marRight w:val="0"/>
      <w:marTop w:val="0"/>
      <w:marBottom w:val="0"/>
      <w:divBdr>
        <w:top w:val="none" w:sz="0" w:space="0" w:color="auto"/>
        <w:left w:val="none" w:sz="0" w:space="0" w:color="auto"/>
        <w:bottom w:val="none" w:sz="0" w:space="0" w:color="auto"/>
        <w:right w:val="none" w:sz="0" w:space="0" w:color="auto"/>
      </w:divBdr>
    </w:div>
    <w:div w:id="766195568">
      <w:bodyDiv w:val="1"/>
      <w:marLeft w:val="0"/>
      <w:marRight w:val="0"/>
      <w:marTop w:val="0"/>
      <w:marBottom w:val="0"/>
      <w:divBdr>
        <w:top w:val="none" w:sz="0" w:space="0" w:color="auto"/>
        <w:left w:val="none" w:sz="0" w:space="0" w:color="auto"/>
        <w:bottom w:val="none" w:sz="0" w:space="0" w:color="auto"/>
        <w:right w:val="none" w:sz="0" w:space="0" w:color="auto"/>
      </w:divBdr>
    </w:div>
    <w:div w:id="768113711">
      <w:bodyDiv w:val="1"/>
      <w:marLeft w:val="0"/>
      <w:marRight w:val="0"/>
      <w:marTop w:val="0"/>
      <w:marBottom w:val="0"/>
      <w:divBdr>
        <w:top w:val="none" w:sz="0" w:space="0" w:color="auto"/>
        <w:left w:val="none" w:sz="0" w:space="0" w:color="auto"/>
        <w:bottom w:val="none" w:sz="0" w:space="0" w:color="auto"/>
        <w:right w:val="none" w:sz="0" w:space="0" w:color="auto"/>
      </w:divBdr>
    </w:div>
    <w:div w:id="771507821">
      <w:bodyDiv w:val="1"/>
      <w:marLeft w:val="0"/>
      <w:marRight w:val="0"/>
      <w:marTop w:val="0"/>
      <w:marBottom w:val="0"/>
      <w:divBdr>
        <w:top w:val="none" w:sz="0" w:space="0" w:color="auto"/>
        <w:left w:val="none" w:sz="0" w:space="0" w:color="auto"/>
        <w:bottom w:val="none" w:sz="0" w:space="0" w:color="auto"/>
        <w:right w:val="none" w:sz="0" w:space="0" w:color="auto"/>
      </w:divBdr>
    </w:div>
    <w:div w:id="772820777">
      <w:bodyDiv w:val="1"/>
      <w:marLeft w:val="0"/>
      <w:marRight w:val="0"/>
      <w:marTop w:val="0"/>
      <w:marBottom w:val="0"/>
      <w:divBdr>
        <w:top w:val="none" w:sz="0" w:space="0" w:color="auto"/>
        <w:left w:val="none" w:sz="0" w:space="0" w:color="auto"/>
        <w:bottom w:val="none" w:sz="0" w:space="0" w:color="auto"/>
        <w:right w:val="none" w:sz="0" w:space="0" w:color="auto"/>
      </w:divBdr>
    </w:div>
    <w:div w:id="773668080">
      <w:bodyDiv w:val="1"/>
      <w:marLeft w:val="0"/>
      <w:marRight w:val="0"/>
      <w:marTop w:val="0"/>
      <w:marBottom w:val="0"/>
      <w:divBdr>
        <w:top w:val="none" w:sz="0" w:space="0" w:color="auto"/>
        <w:left w:val="none" w:sz="0" w:space="0" w:color="auto"/>
        <w:bottom w:val="none" w:sz="0" w:space="0" w:color="auto"/>
        <w:right w:val="none" w:sz="0" w:space="0" w:color="auto"/>
      </w:divBdr>
    </w:div>
    <w:div w:id="774708795">
      <w:bodyDiv w:val="1"/>
      <w:marLeft w:val="0"/>
      <w:marRight w:val="0"/>
      <w:marTop w:val="0"/>
      <w:marBottom w:val="0"/>
      <w:divBdr>
        <w:top w:val="none" w:sz="0" w:space="0" w:color="auto"/>
        <w:left w:val="none" w:sz="0" w:space="0" w:color="auto"/>
        <w:bottom w:val="none" w:sz="0" w:space="0" w:color="auto"/>
        <w:right w:val="none" w:sz="0" w:space="0" w:color="auto"/>
      </w:divBdr>
    </w:div>
    <w:div w:id="824931665">
      <w:bodyDiv w:val="1"/>
      <w:marLeft w:val="0"/>
      <w:marRight w:val="0"/>
      <w:marTop w:val="0"/>
      <w:marBottom w:val="0"/>
      <w:divBdr>
        <w:top w:val="none" w:sz="0" w:space="0" w:color="auto"/>
        <w:left w:val="none" w:sz="0" w:space="0" w:color="auto"/>
        <w:bottom w:val="none" w:sz="0" w:space="0" w:color="auto"/>
        <w:right w:val="none" w:sz="0" w:space="0" w:color="auto"/>
      </w:divBdr>
    </w:div>
    <w:div w:id="865561314">
      <w:bodyDiv w:val="1"/>
      <w:marLeft w:val="0"/>
      <w:marRight w:val="0"/>
      <w:marTop w:val="0"/>
      <w:marBottom w:val="0"/>
      <w:divBdr>
        <w:top w:val="none" w:sz="0" w:space="0" w:color="auto"/>
        <w:left w:val="none" w:sz="0" w:space="0" w:color="auto"/>
        <w:bottom w:val="none" w:sz="0" w:space="0" w:color="auto"/>
        <w:right w:val="none" w:sz="0" w:space="0" w:color="auto"/>
      </w:divBdr>
    </w:div>
    <w:div w:id="865758008">
      <w:bodyDiv w:val="1"/>
      <w:marLeft w:val="0"/>
      <w:marRight w:val="0"/>
      <w:marTop w:val="0"/>
      <w:marBottom w:val="0"/>
      <w:divBdr>
        <w:top w:val="none" w:sz="0" w:space="0" w:color="auto"/>
        <w:left w:val="none" w:sz="0" w:space="0" w:color="auto"/>
        <w:bottom w:val="none" w:sz="0" w:space="0" w:color="auto"/>
        <w:right w:val="none" w:sz="0" w:space="0" w:color="auto"/>
      </w:divBdr>
    </w:div>
    <w:div w:id="870844380">
      <w:bodyDiv w:val="1"/>
      <w:marLeft w:val="0"/>
      <w:marRight w:val="0"/>
      <w:marTop w:val="0"/>
      <w:marBottom w:val="0"/>
      <w:divBdr>
        <w:top w:val="none" w:sz="0" w:space="0" w:color="auto"/>
        <w:left w:val="none" w:sz="0" w:space="0" w:color="auto"/>
        <w:bottom w:val="none" w:sz="0" w:space="0" w:color="auto"/>
        <w:right w:val="none" w:sz="0" w:space="0" w:color="auto"/>
      </w:divBdr>
    </w:div>
    <w:div w:id="880631837">
      <w:bodyDiv w:val="1"/>
      <w:marLeft w:val="0"/>
      <w:marRight w:val="0"/>
      <w:marTop w:val="0"/>
      <w:marBottom w:val="0"/>
      <w:divBdr>
        <w:top w:val="none" w:sz="0" w:space="0" w:color="auto"/>
        <w:left w:val="none" w:sz="0" w:space="0" w:color="auto"/>
        <w:bottom w:val="none" w:sz="0" w:space="0" w:color="auto"/>
        <w:right w:val="none" w:sz="0" w:space="0" w:color="auto"/>
      </w:divBdr>
    </w:div>
    <w:div w:id="965043079">
      <w:bodyDiv w:val="1"/>
      <w:marLeft w:val="0"/>
      <w:marRight w:val="0"/>
      <w:marTop w:val="0"/>
      <w:marBottom w:val="0"/>
      <w:divBdr>
        <w:top w:val="none" w:sz="0" w:space="0" w:color="auto"/>
        <w:left w:val="none" w:sz="0" w:space="0" w:color="auto"/>
        <w:bottom w:val="none" w:sz="0" w:space="0" w:color="auto"/>
        <w:right w:val="none" w:sz="0" w:space="0" w:color="auto"/>
      </w:divBdr>
    </w:div>
    <w:div w:id="972951580">
      <w:bodyDiv w:val="1"/>
      <w:marLeft w:val="0"/>
      <w:marRight w:val="0"/>
      <w:marTop w:val="0"/>
      <w:marBottom w:val="0"/>
      <w:divBdr>
        <w:top w:val="none" w:sz="0" w:space="0" w:color="auto"/>
        <w:left w:val="none" w:sz="0" w:space="0" w:color="auto"/>
        <w:bottom w:val="none" w:sz="0" w:space="0" w:color="auto"/>
        <w:right w:val="none" w:sz="0" w:space="0" w:color="auto"/>
      </w:divBdr>
    </w:div>
    <w:div w:id="1016156684">
      <w:bodyDiv w:val="1"/>
      <w:marLeft w:val="0"/>
      <w:marRight w:val="0"/>
      <w:marTop w:val="0"/>
      <w:marBottom w:val="0"/>
      <w:divBdr>
        <w:top w:val="none" w:sz="0" w:space="0" w:color="auto"/>
        <w:left w:val="none" w:sz="0" w:space="0" w:color="auto"/>
        <w:bottom w:val="none" w:sz="0" w:space="0" w:color="auto"/>
        <w:right w:val="none" w:sz="0" w:space="0" w:color="auto"/>
      </w:divBdr>
    </w:div>
    <w:div w:id="1034232381">
      <w:bodyDiv w:val="1"/>
      <w:marLeft w:val="0"/>
      <w:marRight w:val="0"/>
      <w:marTop w:val="0"/>
      <w:marBottom w:val="0"/>
      <w:divBdr>
        <w:top w:val="none" w:sz="0" w:space="0" w:color="auto"/>
        <w:left w:val="none" w:sz="0" w:space="0" w:color="auto"/>
        <w:bottom w:val="none" w:sz="0" w:space="0" w:color="auto"/>
        <w:right w:val="none" w:sz="0" w:space="0" w:color="auto"/>
      </w:divBdr>
    </w:div>
    <w:div w:id="1035039871">
      <w:bodyDiv w:val="1"/>
      <w:marLeft w:val="0"/>
      <w:marRight w:val="0"/>
      <w:marTop w:val="0"/>
      <w:marBottom w:val="0"/>
      <w:divBdr>
        <w:top w:val="none" w:sz="0" w:space="0" w:color="auto"/>
        <w:left w:val="none" w:sz="0" w:space="0" w:color="auto"/>
        <w:bottom w:val="none" w:sz="0" w:space="0" w:color="auto"/>
        <w:right w:val="none" w:sz="0" w:space="0" w:color="auto"/>
      </w:divBdr>
    </w:div>
    <w:div w:id="1035235330">
      <w:bodyDiv w:val="1"/>
      <w:marLeft w:val="0"/>
      <w:marRight w:val="0"/>
      <w:marTop w:val="0"/>
      <w:marBottom w:val="0"/>
      <w:divBdr>
        <w:top w:val="none" w:sz="0" w:space="0" w:color="auto"/>
        <w:left w:val="none" w:sz="0" w:space="0" w:color="auto"/>
        <w:bottom w:val="none" w:sz="0" w:space="0" w:color="auto"/>
        <w:right w:val="none" w:sz="0" w:space="0" w:color="auto"/>
      </w:divBdr>
    </w:div>
    <w:div w:id="1047219805">
      <w:bodyDiv w:val="1"/>
      <w:marLeft w:val="0"/>
      <w:marRight w:val="0"/>
      <w:marTop w:val="0"/>
      <w:marBottom w:val="0"/>
      <w:divBdr>
        <w:top w:val="none" w:sz="0" w:space="0" w:color="auto"/>
        <w:left w:val="none" w:sz="0" w:space="0" w:color="auto"/>
        <w:bottom w:val="none" w:sz="0" w:space="0" w:color="auto"/>
        <w:right w:val="none" w:sz="0" w:space="0" w:color="auto"/>
      </w:divBdr>
    </w:div>
    <w:div w:id="1055422626">
      <w:bodyDiv w:val="1"/>
      <w:marLeft w:val="0"/>
      <w:marRight w:val="0"/>
      <w:marTop w:val="0"/>
      <w:marBottom w:val="0"/>
      <w:divBdr>
        <w:top w:val="none" w:sz="0" w:space="0" w:color="auto"/>
        <w:left w:val="none" w:sz="0" w:space="0" w:color="auto"/>
        <w:bottom w:val="none" w:sz="0" w:space="0" w:color="auto"/>
        <w:right w:val="none" w:sz="0" w:space="0" w:color="auto"/>
      </w:divBdr>
    </w:div>
    <w:div w:id="1085422141">
      <w:bodyDiv w:val="1"/>
      <w:marLeft w:val="0"/>
      <w:marRight w:val="0"/>
      <w:marTop w:val="0"/>
      <w:marBottom w:val="0"/>
      <w:divBdr>
        <w:top w:val="none" w:sz="0" w:space="0" w:color="auto"/>
        <w:left w:val="none" w:sz="0" w:space="0" w:color="auto"/>
        <w:bottom w:val="none" w:sz="0" w:space="0" w:color="auto"/>
        <w:right w:val="none" w:sz="0" w:space="0" w:color="auto"/>
      </w:divBdr>
    </w:div>
    <w:div w:id="1090395251">
      <w:bodyDiv w:val="1"/>
      <w:marLeft w:val="0"/>
      <w:marRight w:val="0"/>
      <w:marTop w:val="0"/>
      <w:marBottom w:val="0"/>
      <w:divBdr>
        <w:top w:val="none" w:sz="0" w:space="0" w:color="auto"/>
        <w:left w:val="none" w:sz="0" w:space="0" w:color="auto"/>
        <w:bottom w:val="none" w:sz="0" w:space="0" w:color="auto"/>
        <w:right w:val="none" w:sz="0" w:space="0" w:color="auto"/>
      </w:divBdr>
    </w:div>
    <w:div w:id="1099132828">
      <w:bodyDiv w:val="1"/>
      <w:marLeft w:val="0"/>
      <w:marRight w:val="0"/>
      <w:marTop w:val="0"/>
      <w:marBottom w:val="0"/>
      <w:divBdr>
        <w:top w:val="none" w:sz="0" w:space="0" w:color="auto"/>
        <w:left w:val="none" w:sz="0" w:space="0" w:color="auto"/>
        <w:bottom w:val="none" w:sz="0" w:space="0" w:color="auto"/>
        <w:right w:val="none" w:sz="0" w:space="0" w:color="auto"/>
      </w:divBdr>
    </w:div>
    <w:div w:id="1146122175">
      <w:bodyDiv w:val="1"/>
      <w:marLeft w:val="0"/>
      <w:marRight w:val="0"/>
      <w:marTop w:val="0"/>
      <w:marBottom w:val="0"/>
      <w:divBdr>
        <w:top w:val="none" w:sz="0" w:space="0" w:color="auto"/>
        <w:left w:val="none" w:sz="0" w:space="0" w:color="auto"/>
        <w:bottom w:val="none" w:sz="0" w:space="0" w:color="auto"/>
        <w:right w:val="none" w:sz="0" w:space="0" w:color="auto"/>
      </w:divBdr>
    </w:div>
    <w:div w:id="1149976318">
      <w:bodyDiv w:val="1"/>
      <w:marLeft w:val="0"/>
      <w:marRight w:val="0"/>
      <w:marTop w:val="0"/>
      <w:marBottom w:val="0"/>
      <w:divBdr>
        <w:top w:val="none" w:sz="0" w:space="0" w:color="auto"/>
        <w:left w:val="none" w:sz="0" w:space="0" w:color="auto"/>
        <w:bottom w:val="none" w:sz="0" w:space="0" w:color="auto"/>
        <w:right w:val="none" w:sz="0" w:space="0" w:color="auto"/>
      </w:divBdr>
    </w:div>
    <w:div w:id="1159734094">
      <w:bodyDiv w:val="1"/>
      <w:marLeft w:val="0"/>
      <w:marRight w:val="0"/>
      <w:marTop w:val="0"/>
      <w:marBottom w:val="0"/>
      <w:divBdr>
        <w:top w:val="none" w:sz="0" w:space="0" w:color="auto"/>
        <w:left w:val="none" w:sz="0" w:space="0" w:color="auto"/>
        <w:bottom w:val="none" w:sz="0" w:space="0" w:color="auto"/>
        <w:right w:val="none" w:sz="0" w:space="0" w:color="auto"/>
      </w:divBdr>
    </w:div>
    <w:div w:id="1160577527">
      <w:bodyDiv w:val="1"/>
      <w:marLeft w:val="0"/>
      <w:marRight w:val="0"/>
      <w:marTop w:val="0"/>
      <w:marBottom w:val="0"/>
      <w:divBdr>
        <w:top w:val="none" w:sz="0" w:space="0" w:color="auto"/>
        <w:left w:val="none" w:sz="0" w:space="0" w:color="auto"/>
        <w:bottom w:val="none" w:sz="0" w:space="0" w:color="auto"/>
        <w:right w:val="none" w:sz="0" w:space="0" w:color="auto"/>
      </w:divBdr>
    </w:div>
    <w:div w:id="1192108541">
      <w:bodyDiv w:val="1"/>
      <w:marLeft w:val="0"/>
      <w:marRight w:val="0"/>
      <w:marTop w:val="0"/>
      <w:marBottom w:val="0"/>
      <w:divBdr>
        <w:top w:val="none" w:sz="0" w:space="0" w:color="auto"/>
        <w:left w:val="none" w:sz="0" w:space="0" w:color="auto"/>
        <w:bottom w:val="none" w:sz="0" w:space="0" w:color="auto"/>
        <w:right w:val="none" w:sz="0" w:space="0" w:color="auto"/>
      </w:divBdr>
    </w:div>
    <w:div w:id="1237977178">
      <w:bodyDiv w:val="1"/>
      <w:marLeft w:val="0"/>
      <w:marRight w:val="0"/>
      <w:marTop w:val="0"/>
      <w:marBottom w:val="0"/>
      <w:divBdr>
        <w:top w:val="none" w:sz="0" w:space="0" w:color="auto"/>
        <w:left w:val="none" w:sz="0" w:space="0" w:color="auto"/>
        <w:bottom w:val="none" w:sz="0" w:space="0" w:color="auto"/>
        <w:right w:val="none" w:sz="0" w:space="0" w:color="auto"/>
      </w:divBdr>
    </w:div>
    <w:div w:id="1242373924">
      <w:bodyDiv w:val="1"/>
      <w:marLeft w:val="0"/>
      <w:marRight w:val="0"/>
      <w:marTop w:val="0"/>
      <w:marBottom w:val="0"/>
      <w:divBdr>
        <w:top w:val="none" w:sz="0" w:space="0" w:color="auto"/>
        <w:left w:val="none" w:sz="0" w:space="0" w:color="auto"/>
        <w:bottom w:val="none" w:sz="0" w:space="0" w:color="auto"/>
        <w:right w:val="none" w:sz="0" w:space="0" w:color="auto"/>
      </w:divBdr>
    </w:div>
    <w:div w:id="1318342944">
      <w:bodyDiv w:val="1"/>
      <w:marLeft w:val="0"/>
      <w:marRight w:val="0"/>
      <w:marTop w:val="0"/>
      <w:marBottom w:val="0"/>
      <w:divBdr>
        <w:top w:val="none" w:sz="0" w:space="0" w:color="auto"/>
        <w:left w:val="none" w:sz="0" w:space="0" w:color="auto"/>
        <w:bottom w:val="none" w:sz="0" w:space="0" w:color="auto"/>
        <w:right w:val="none" w:sz="0" w:space="0" w:color="auto"/>
      </w:divBdr>
    </w:div>
    <w:div w:id="1320577065">
      <w:bodyDiv w:val="1"/>
      <w:marLeft w:val="0"/>
      <w:marRight w:val="0"/>
      <w:marTop w:val="0"/>
      <w:marBottom w:val="0"/>
      <w:divBdr>
        <w:top w:val="none" w:sz="0" w:space="0" w:color="auto"/>
        <w:left w:val="none" w:sz="0" w:space="0" w:color="auto"/>
        <w:bottom w:val="none" w:sz="0" w:space="0" w:color="auto"/>
        <w:right w:val="none" w:sz="0" w:space="0" w:color="auto"/>
      </w:divBdr>
    </w:div>
    <w:div w:id="1329021595">
      <w:bodyDiv w:val="1"/>
      <w:marLeft w:val="0"/>
      <w:marRight w:val="0"/>
      <w:marTop w:val="0"/>
      <w:marBottom w:val="0"/>
      <w:divBdr>
        <w:top w:val="none" w:sz="0" w:space="0" w:color="auto"/>
        <w:left w:val="none" w:sz="0" w:space="0" w:color="auto"/>
        <w:bottom w:val="none" w:sz="0" w:space="0" w:color="auto"/>
        <w:right w:val="none" w:sz="0" w:space="0" w:color="auto"/>
      </w:divBdr>
    </w:div>
    <w:div w:id="1338996789">
      <w:bodyDiv w:val="1"/>
      <w:marLeft w:val="0"/>
      <w:marRight w:val="0"/>
      <w:marTop w:val="0"/>
      <w:marBottom w:val="0"/>
      <w:divBdr>
        <w:top w:val="none" w:sz="0" w:space="0" w:color="auto"/>
        <w:left w:val="none" w:sz="0" w:space="0" w:color="auto"/>
        <w:bottom w:val="none" w:sz="0" w:space="0" w:color="auto"/>
        <w:right w:val="none" w:sz="0" w:space="0" w:color="auto"/>
      </w:divBdr>
    </w:div>
    <w:div w:id="1358891780">
      <w:bodyDiv w:val="1"/>
      <w:marLeft w:val="0"/>
      <w:marRight w:val="0"/>
      <w:marTop w:val="0"/>
      <w:marBottom w:val="0"/>
      <w:divBdr>
        <w:top w:val="none" w:sz="0" w:space="0" w:color="auto"/>
        <w:left w:val="none" w:sz="0" w:space="0" w:color="auto"/>
        <w:bottom w:val="none" w:sz="0" w:space="0" w:color="auto"/>
        <w:right w:val="none" w:sz="0" w:space="0" w:color="auto"/>
      </w:divBdr>
    </w:div>
    <w:div w:id="1414472040">
      <w:bodyDiv w:val="1"/>
      <w:marLeft w:val="0"/>
      <w:marRight w:val="0"/>
      <w:marTop w:val="0"/>
      <w:marBottom w:val="0"/>
      <w:divBdr>
        <w:top w:val="none" w:sz="0" w:space="0" w:color="auto"/>
        <w:left w:val="none" w:sz="0" w:space="0" w:color="auto"/>
        <w:bottom w:val="none" w:sz="0" w:space="0" w:color="auto"/>
        <w:right w:val="none" w:sz="0" w:space="0" w:color="auto"/>
      </w:divBdr>
    </w:div>
    <w:div w:id="1416896202">
      <w:bodyDiv w:val="1"/>
      <w:marLeft w:val="0"/>
      <w:marRight w:val="0"/>
      <w:marTop w:val="0"/>
      <w:marBottom w:val="0"/>
      <w:divBdr>
        <w:top w:val="none" w:sz="0" w:space="0" w:color="auto"/>
        <w:left w:val="none" w:sz="0" w:space="0" w:color="auto"/>
        <w:bottom w:val="none" w:sz="0" w:space="0" w:color="auto"/>
        <w:right w:val="none" w:sz="0" w:space="0" w:color="auto"/>
      </w:divBdr>
    </w:div>
    <w:div w:id="1437822946">
      <w:bodyDiv w:val="1"/>
      <w:marLeft w:val="0"/>
      <w:marRight w:val="0"/>
      <w:marTop w:val="0"/>
      <w:marBottom w:val="0"/>
      <w:divBdr>
        <w:top w:val="none" w:sz="0" w:space="0" w:color="auto"/>
        <w:left w:val="none" w:sz="0" w:space="0" w:color="auto"/>
        <w:bottom w:val="none" w:sz="0" w:space="0" w:color="auto"/>
        <w:right w:val="none" w:sz="0" w:space="0" w:color="auto"/>
      </w:divBdr>
    </w:div>
    <w:div w:id="1463423004">
      <w:bodyDiv w:val="1"/>
      <w:marLeft w:val="0"/>
      <w:marRight w:val="0"/>
      <w:marTop w:val="0"/>
      <w:marBottom w:val="0"/>
      <w:divBdr>
        <w:top w:val="none" w:sz="0" w:space="0" w:color="auto"/>
        <w:left w:val="none" w:sz="0" w:space="0" w:color="auto"/>
        <w:bottom w:val="none" w:sz="0" w:space="0" w:color="auto"/>
        <w:right w:val="none" w:sz="0" w:space="0" w:color="auto"/>
      </w:divBdr>
    </w:div>
    <w:div w:id="1486780228">
      <w:bodyDiv w:val="1"/>
      <w:marLeft w:val="0"/>
      <w:marRight w:val="0"/>
      <w:marTop w:val="0"/>
      <w:marBottom w:val="0"/>
      <w:divBdr>
        <w:top w:val="none" w:sz="0" w:space="0" w:color="auto"/>
        <w:left w:val="none" w:sz="0" w:space="0" w:color="auto"/>
        <w:bottom w:val="none" w:sz="0" w:space="0" w:color="auto"/>
        <w:right w:val="none" w:sz="0" w:space="0" w:color="auto"/>
      </w:divBdr>
    </w:div>
    <w:div w:id="1498304448">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20049996">
      <w:bodyDiv w:val="1"/>
      <w:marLeft w:val="0"/>
      <w:marRight w:val="0"/>
      <w:marTop w:val="0"/>
      <w:marBottom w:val="0"/>
      <w:divBdr>
        <w:top w:val="none" w:sz="0" w:space="0" w:color="auto"/>
        <w:left w:val="none" w:sz="0" w:space="0" w:color="auto"/>
        <w:bottom w:val="none" w:sz="0" w:space="0" w:color="auto"/>
        <w:right w:val="none" w:sz="0" w:space="0" w:color="auto"/>
      </w:divBdr>
    </w:div>
    <w:div w:id="1528441809">
      <w:bodyDiv w:val="1"/>
      <w:marLeft w:val="0"/>
      <w:marRight w:val="0"/>
      <w:marTop w:val="0"/>
      <w:marBottom w:val="0"/>
      <w:divBdr>
        <w:top w:val="none" w:sz="0" w:space="0" w:color="auto"/>
        <w:left w:val="none" w:sz="0" w:space="0" w:color="auto"/>
        <w:bottom w:val="none" w:sz="0" w:space="0" w:color="auto"/>
        <w:right w:val="none" w:sz="0" w:space="0" w:color="auto"/>
      </w:divBdr>
    </w:div>
    <w:div w:id="1530877007">
      <w:bodyDiv w:val="1"/>
      <w:marLeft w:val="0"/>
      <w:marRight w:val="0"/>
      <w:marTop w:val="0"/>
      <w:marBottom w:val="0"/>
      <w:divBdr>
        <w:top w:val="none" w:sz="0" w:space="0" w:color="auto"/>
        <w:left w:val="none" w:sz="0" w:space="0" w:color="auto"/>
        <w:bottom w:val="none" w:sz="0" w:space="0" w:color="auto"/>
        <w:right w:val="none" w:sz="0" w:space="0" w:color="auto"/>
      </w:divBdr>
    </w:div>
    <w:div w:id="1548645391">
      <w:bodyDiv w:val="1"/>
      <w:marLeft w:val="0"/>
      <w:marRight w:val="0"/>
      <w:marTop w:val="0"/>
      <w:marBottom w:val="0"/>
      <w:divBdr>
        <w:top w:val="none" w:sz="0" w:space="0" w:color="auto"/>
        <w:left w:val="none" w:sz="0" w:space="0" w:color="auto"/>
        <w:bottom w:val="none" w:sz="0" w:space="0" w:color="auto"/>
        <w:right w:val="none" w:sz="0" w:space="0" w:color="auto"/>
      </w:divBdr>
    </w:div>
    <w:div w:id="1594195810">
      <w:bodyDiv w:val="1"/>
      <w:marLeft w:val="0"/>
      <w:marRight w:val="0"/>
      <w:marTop w:val="0"/>
      <w:marBottom w:val="0"/>
      <w:divBdr>
        <w:top w:val="none" w:sz="0" w:space="0" w:color="auto"/>
        <w:left w:val="none" w:sz="0" w:space="0" w:color="auto"/>
        <w:bottom w:val="none" w:sz="0" w:space="0" w:color="auto"/>
        <w:right w:val="none" w:sz="0" w:space="0" w:color="auto"/>
      </w:divBdr>
    </w:div>
    <w:div w:id="1594902105">
      <w:bodyDiv w:val="1"/>
      <w:marLeft w:val="0"/>
      <w:marRight w:val="0"/>
      <w:marTop w:val="0"/>
      <w:marBottom w:val="0"/>
      <w:divBdr>
        <w:top w:val="none" w:sz="0" w:space="0" w:color="auto"/>
        <w:left w:val="none" w:sz="0" w:space="0" w:color="auto"/>
        <w:bottom w:val="none" w:sz="0" w:space="0" w:color="auto"/>
        <w:right w:val="none" w:sz="0" w:space="0" w:color="auto"/>
      </w:divBdr>
    </w:div>
    <w:div w:id="1601909995">
      <w:bodyDiv w:val="1"/>
      <w:marLeft w:val="0"/>
      <w:marRight w:val="0"/>
      <w:marTop w:val="0"/>
      <w:marBottom w:val="0"/>
      <w:divBdr>
        <w:top w:val="none" w:sz="0" w:space="0" w:color="auto"/>
        <w:left w:val="none" w:sz="0" w:space="0" w:color="auto"/>
        <w:bottom w:val="none" w:sz="0" w:space="0" w:color="auto"/>
        <w:right w:val="none" w:sz="0" w:space="0" w:color="auto"/>
      </w:divBdr>
    </w:div>
    <w:div w:id="1608583070">
      <w:bodyDiv w:val="1"/>
      <w:marLeft w:val="0"/>
      <w:marRight w:val="0"/>
      <w:marTop w:val="0"/>
      <w:marBottom w:val="0"/>
      <w:divBdr>
        <w:top w:val="none" w:sz="0" w:space="0" w:color="auto"/>
        <w:left w:val="none" w:sz="0" w:space="0" w:color="auto"/>
        <w:bottom w:val="none" w:sz="0" w:space="0" w:color="auto"/>
        <w:right w:val="none" w:sz="0" w:space="0" w:color="auto"/>
      </w:divBdr>
    </w:div>
    <w:div w:id="1651520394">
      <w:bodyDiv w:val="1"/>
      <w:marLeft w:val="0"/>
      <w:marRight w:val="0"/>
      <w:marTop w:val="0"/>
      <w:marBottom w:val="0"/>
      <w:divBdr>
        <w:top w:val="none" w:sz="0" w:space="0" w:color="auto"/>
        <w:left w:val="none" w:sz="0" w:space="0" w:color="auto"/>
        <w:bottom w:val="none" w:sz="0" w:space="0" w:color="auto"/>
        <w:right w:val="none" w:sz="0" w:space="0" w:color="auto"/>
      </w:divBdr>
    </w:div>
    <w:div w:id="1654605730">
      <w:bodyDiv w:val="1"/>
      <w:marLeft w:val="0"/>
      <w:marRight w:val="0"/>
      <w:marTop w:val="0"/>
      <w:marBottom w:val="0"/>
      <w:divBdr>
        <w:top w:val="none" w:sz="0" w:space="0" w:color="auto"/>
        <w:left w:val="none" w:sz="0" w:space="0" w:color="auto"/>
        <w:bottom w:val="none" w:sz="0" w:space="0" w:color="auto"/>
        <w:right w:val="none" w:sz="0" w:space="0" w:color="auto"/>
      </w:divBdr>
    </w:div>
    <w:div w:id="1660696611">
      <w:bodyDiv w:val="1"/>
      <w:marLeft w:val="0"/>
      <w:marRight w:val="0"/>
      <w:marTop w:val="0"/>
      <w:marBottom w:val="0"/>
      <w:divBdr>
        <w:top w:val="none" w:sz="0" w:space="0" w:color="auto"/>
        <w:left w:val="none" w:sz="0" w:space="0" w:color="auto"/>
        <w:bottom w:val="none" w:sz="0" w:space="0" w:color="auto"/>
        <w:right w:val="none" w:sz="0" w:space="0" w:color="auto"/>
      </w:divBdr>
    </w:div>
    <w:div w:id="1683509821">
      <w:bodyDiv w:val="1"/>
      <w:marLeft w:val="0"/>
      <w:marRight w:val="0"/>
      <w:marTop w:val="0"/>
      <w:marBottom w:val="0"/>
      <w:divBdr>
        <w:top w:val="none" w:sz="0" w:space="0" w:color="auto"/>
        <w:left w:val="none" w:sz="0" w:space="0" w:color="auto"/>
        <w:bottom w:val="none" w:sz="0" w:space="0" w:color="auto"/>
        <w:right w:val="none" w:sz="0" w:space="0" w:color="auto"/>
      </w:divBdr>
    </w:div>
    <w:div w:id="1691493465">
      <w:bodyDiv w:val="1"/>
      <w:marLeft w:val="0"/>
      <w:marRight w:val="0"/>
      <w:marTop w:val="0"/>
      <w:marBottom w:val="0"/>
      <w:divBdr>
        <w:top w:val="none" w:sz="0" w:space="0" w:color="auto"/>
        <w:left w:val="none" w:sz="0" w:space="0" w:color="auto"/>
        <w:bottom w:val="none" w:sz="0" w:space="0" w:color="auto"/>
        <w:right w:val="none" w:sz="0" w:space="0" w:color="auto"/>
      </w:divBdr>
    </w:div>
    <w:div w:id="1714422190">
      <w:bodyDiv w:val="1"/>
      <w:marLeft w:val="0"/>
      <w:marRight w:val="0"/>
      <w:marTop w:val="0"/>
      <w:marBottom w:val="0"/>
      <w:divBdr>
        <w:top w:val="none" w:sz="0" w:space="0" w:color="auto"/>
        <w:left w:val="none" w:sz="0" w:space="0" w:color="auto"/>
        <w:bottom w:val="none" w:sz="0" w:space="0" w:color="auto"/>
        <w:right w:val="none" w:sz="0" w:space="0" w:color="auto"/>
      </w:divBdr>
    </w:div>
    <w:div w:id="1806656469">
      <w:bodyDiv w:val="1"/>
      <w:marLeft w:val="0"/>
      <w:marRight w:val="0"/>
      <w:marTop w:val="0"/>
      <w:marBottom w:val="0"/>
      <w:divBdr>
        <w:top w:val="none" w:sz="0" w:space="0" w:color="auto"/>
        <w:left w:val="none" w:sz="0" w:space="0" w:color="auto"/>
        <w:bottom w:val="none" w:sz="0" w:space="0" w:color="auto"/>
        <w:right w:val="none" w:sz="0" w:space="0" w:color="auto"/>
      </w:divBdr>
    </w:div>
    <w:div w:id="1807046460">
      <w:bodyDiv w:val="1"/>
      <w:marLeft w:val="0"/>
      <w:marRight w:val="0"/>
      <w:marTop w:val="0"/>
      <w:marBottom w:val="0"/>
      <w:divBdr>
        <w:top w:val="none" w:sz="0" w:space="0" w:color="auto"/>
        <w:left w:val="none" w:sz="0" w:space="0" w:color="auto"/>
        <w:bottom w:val="none" w:sz="0" w:space="0" w:color="auto"/>
        <w:right w:val="none" w:sz="0" w:space="0" w:color="auto"/>
      </w:divBdr>
    </w:div>
    <w:div w:id="1811709231">
      <w:bodyDiv w:val="1"/>
      <w:marLeft w:val="0"/>
      <w:marRight w:val="0"/>
      <w:marTop w:val="0"/>
      <w:marBottom w:val="0"/>
      <w:divBdr>
        <w:top w:val="none" w:sz="0" w:space="0" w:color="auto"/>
        <w:left w:val="none" w:sz="0" w:space="0" w:color="auto"/>
        <w:bottom w:val="none" w:sz="0" w:space="0" w:color="auto"/>
        <w:right w:val="none" w:sz="0" w:space="0" w:color="auto"/>
      </w:divBdr>
    </w:div>
    <w:div w:id="1816294947">
      <w:bodyDiv w:val="1"/>
      <w:marLeft w:val="0"/>
      <w:marRight w:val="0"/>
      <w:marTop w:val="0"/>
      <w:marBottom w:val="0"/>
      <w:divBdr>
        <w:top w:val="none" w:sz="0" w:space="0" w:color="auto"/>
        <w:left w:val="none" w:sz="0" w:space="0" w:color="auto"/>
        <w:bottom w:val="none" w:sz="0" w:space="0" w:color="auto"/>
        <w:right w:val="none" w:sz="0" w:space="0" w:color="auto"/>
      </w:divBdr>
    </w:div>
    <w:div w:id="1818455805">
      <w:bodyDiv w:val="1"/>
      <w:marLeft w:val="0"/>
      <w:marRight w:val="0"/>
      <w:marTop w:val="0"/>
      <w:marBottom w:val="0"/>
      <w:divBdr>
        <w:top w:val="none" w:sz="0" w:space="0" w:color="auto"/>
        <w:left w:val="none" w:sz="0" w:space="0" w:color="auto"/>
        <w:bottom w:val="none" w:sz="0" w:space="0" w:color="auto"/>
        <w:right w:val="none" w:sz="0" w:space="0" w:color="auto"/>
      </w:divBdr>
    </w:div>
    <w:div w:id="1836917784">
      <w:bodyDiv w:val="1"/>
      <w:marLeft w:val="0"/>
      <w:marRight w:val="0"/>
      <w:marTop w:val="0"/>
      <w:marBottom w:val="0"/>
      <w:divBdr>
        <w:top w:val="none" w:sz="0" w:space="0" w:color="auto"/>
        <w:left w:val="none" w:sz="0" w:space="0" w:color="auto"/>
        <w:bottom w:val="none" w:sz="0" w:space="0" w:color="auto"/>
        <w:right w:val="none" w:sz="0" w:space="0" w:color="auto"/>
      </w:divBdr>
    </w:div>
    <w:div w:id="1884058654">
      <w:bodyDiv w:val="1"/>
      <w:marLeft w:val="0"/>
      <w:marRight w:val="0"/>
      <w:marTop w:val="0"/>
      <w:marBottom w:val="0"/>
      <w:divBdr>
        <w:top w:val="none" w:sz="0" w:space="0" w:color="auto"/>
        <w:left w:val="none" w:sz="0" w:space="0" w:color="auto"/>
        <w:bottom w:val="none" w:sz="0" w:space="0" w:color="auto"/>
        <w:right w:val="none" w:sz="0" w:space="0" w:color="auto"/>
      </w:divBdr>
    </w:div>
    <w:div w:id="1914394483">
      <w:bodyDiv w:val="1"/>
      <w:marLeft w:val="0"/>
      <w:marRight w:val="0"/>
      <w:marTop w:val="0"/>
      <w:marBottom w:val="0"/>
      <w:divBdr>
        <w:top w:val="none" w:sz="0" w:space="0" w:color="auto"/>
        <w:left w:val="none" w:sz="0" w:space="0" w:color="auto"/>
        <w:bottom w:val="none" w:sz="0" w:space="0" w:color="auto"/>
        <w:right w:val="none" w:sz="0" w:space="0" w:color="auto"/>
      </w:divBdr>
    </w:div>
    <w:div w:id="1927228597">
      <w:bodyDiv w:val="1"/>
      <w:marLeft w:val="0"/>
      <w:marRight w:val="0"/>
      <w:marTop w:val="0"/>
      <w:marBottom w:val="0"/>
      <w:divBdr>
        <w:top w:val="none" w:sz="0" w:space="0" w:color="auto"/>
        <w:left w:val="none" w:sz="0" w:space="0" w:color="auto"/>
        <w:bottom w:val="none" w:sz="0" w:space="0" w:color="auto"/>
        <w:right w:val="none" w:sz="0" w:space="0" w:color="auto"/>
      </w:divBdr>
    </w:div>
    <w:div w:id="1988198357">
      <w:bodyDiv w:val="1"/>
      <w:marLeft w:val="0"/>
      <w:marRight w:val="0"/>
      <w:marTop w:val="0"/>
      <w:marBottom w:val="0"/>
      <w:divBdr>
        <w:top w:val="none" w:sz="0" w:space="0" w:color="auto"/>
        <w:left w:val="none" w:sz="0" w:space="0" w:color="auto"/>
        <w:bottom w:val="none" w:sz="0" w:space="0" w:color="auto"/>
        <w:right w:val="none" w:sz="0" w:space="0" w:color="auto"/>
      </w:divBdr>
    </w:div>
    <w:div w:id="2028287335">
      <w:bodyDiv w:val="1"/>
      <w:marLeft w:val="0"/>
      <w:marRight w:val="0"/>
      <w:marTop w:val="0"/>
      <w:marBottom w:val="0"/>
      <w:divBdr>
        <w:top w:val="none" w:sz="0" w:space="0" w:color="auto"/>
        <w:left w:val="none" w:sz="0" w:space="0" w:color="auto"/>
        <w:bottom w:val="none" w:sz="0" w:space="0" w:color="auto"/>
        <w:right w:val="none" w:sz="0" w:space="0" w:color="auto"/>
      </w:divBdr>
    </w:div>
    <w:div w:id="2029024284">
      <w:bodyDiv w:val="1"/>
      <w:marLeft w:val="0"/>
      <w:marRight w:val="0"/>
      <w:marTop w:val="0"/>
      <w:marBottom w:val="0"/>
      <w:divBdr>
        <w:top w:val="none" w:sz="0" w:space="0" w:color="auto"/>
        <w:left w:val="none" w:sz="0" w:space="0" w:color="auto"/>
        <w:bottom w:val="none" w:sz="0" w:space="0" w:color="auto"/>
        <w:right w:val="none" w:sz="0" w:space="0" w:color="auto"/>
      </w:divBdr>
    </w:div>
    <w:div w:id="2037466354">
      <w:bodyDiv w:val="1"/>
      <w:marLeft w:val="0"/>
      <w:marRight w:val="0"/>
      <w:marTop w:val="0"/>
      <w:marBottom w:val="0"/>
      <w:divBdr>
        <w:top w:val="none" w:sz="0" w:space="0" w:color="auto"/>
        <w:left w:val="none" w:sz="0" w:space="0" w:color="auto"/>
        <w:bottom w:val="none" w:sz="0" w:space="0" w:color="auto"/>
        <w:right w:val="none" w:sz="0" w:space="0" w:color="auto"/>
      </w:divBdr>
    </w:div>
    <w:div w:id="2040621372">
      <w:bodyDiv w:val="1"/>
      <w:marLeft w:val="0"/>
      <w:marRight w:val="0"/>
      <w:marTop w:val="0"/>
      <w:marBottom w:val="0"/>
      <w:divBdr>
        <w:top w:val="none" w:sz="0" w:space="0" w:color="auto"/>
        <w:left w:val="none" w:sz="0" w:space="0" w:color="auto"/>
        <w:bottom w:val="none" w:sz="0" w:space="0" w:color="auto"/>
        <w:right w:val="none" w:sz="0" w:space="0" w:color="auto"/>
      </w:divBdr>
    </w:div>
    <w:div w:id="2078698084">
      <w:bodyDiv w:val="1"/>
      <w:marLeft w:val="0"/>
      <w:marRight w:val="0"/>
      <w:marTop w:val="0"/>
      <w:marBottom w:val="0"/>
      <w:divBdr>
        <w:top w:val="none" w:sz="0" w:space="0" w:color="auto"/>
        <w:left w:val="none" w:sz="0" w:space="0" w:color="auto"/>
        <w:bottom w:val="none" w:sz="0" w:space="0" w:color="auto"/>
        <w:right w:val="none" w:sz="0" w:space="0" w:color="auto"/>
      </w:divBdr>
    </w:div>
    <w:div w:id="208588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ings-cyp.com/page/recruit-to-train" TargetMode="External"/><Relationship Id="rId18" Type="http://schemas.openxmlformats.org/officeDocument/2006/relationships/hyperlink" Target="https://emckclac-my.sharepoint.com/:b:/g/personal/k1809503_kcl_ac_uk/EZL60cnj8ytHmR986TnUchMB6-KJ0WOBJxRAppXedldZA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mckclac-my.sharepoint.com/:b:/g/personal/k1809503_kcl_ac_uk/EXdoVDPZOodIj5XcRitywoUBHU5bpdDeU8q4BPOH7HMf0w"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rittanie.collins@ormistonfamilies.org.uk"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kcl.ac.uk/study/postgraduate/apply/entry-requirements/english-language.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26</Pages>
  <Words>5072</Words>
  <Characters>28913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25</cp:revision>
  <dcterms:created xsi:type="dcterms:W3CDTF">2024-09-23T12:48:00Z</dcterms:created>
  <dcterms:modified xsi:type="dcterms:W3CDTF">2024-10-02T12:28:00Z</dcterms:modified>
</cp:coreProperties>
</file>