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E31D3D"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1129E4EC" w:rsidR="00971A36" w:rsidRPr="00A1063F" w:rsidRDefault="00A1063F">
                            <w:pPr>
                              <w:rPr>
                                <w:rFonts w:ascii="Arial" w:eastAsiaTheme="minorEastAsia" w:hAnsi="Arial" w:cs="Arial"/>
                                <w:b/>
                                <w:bCs/>
                                <w:color w:val="FFFFFF" w:themeColor="background1"/>
                                <w:sz w:val="96"/>
                                <w:szCs w:val="96"/>
                              </w:rPr>
                            </w:pPr>
                            <w:r w:rsidRPr="00A1063F">
                              <w:rPr>
                                <w:rFonts w:ascii="Arial" w:eastAsiaTheme="minorEastAsia" w:hAnsi="Arial" w:cs="Arial"/>
                                <w:b/>
                                <w:bCs/>
                                <w:color w:val="FFFFFF" w:themeColor="background1"/>
                                <w:sz w:val="96"/>
                                <w:szCs w:val="96"/>
                              </w:rPr>
                              <w:t>Administrator</w:t>
                            </w:r>
                          </w:p>
                          <w:p w14:paraId="35440FEA" w14:textId="1D0B6B52" w:rsidR="003F5CAF" w:rsidRPr="00A1063F" w:rsidRDefault="00971A36">
                            <w:pPr>
                              <w:rPr>
                                <w:sz w:val="32"/>
                                <w:szCs w:val="32"/>
                              </w:rPr>
                            </w:pPr>
                            <w:r w:rsidRPr="00A1063F">
                              <w:rPr>
                                <w:rFonts w:ascii="Arial" w:eastAsiaTheme="minorEastAsia" w:hAnsi="Arial" w:cs="Arial"/>
                                <w:b/>
                                <w:bCs/>
                                <w:color w:val="00A685"/>
                                <w:sz w:val="52"/>
                                <w:szCs w:val="52"/>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1129E4EC" w:rsidR="00971A36" w:rsidRPr="00A1063F" w:rsidRDefault="00A1063F">
                      <w:pPr>
                        <w:rPr>
                          <w:rFonts w:ascii="Arial" w:eastAsiaTheme="minorEastAsia" w:hAnsi="Arial" w:cs="Arial"/>
                          <w:b/>
                          <w:bCs/>
                          <w:color w:val="FFFFFF" w:themeColor="background1"/>
                          <w:sz w:val="96"/>
                          <w:szCs w:val="96"/>
                        </w:rPr>
                      </w:pPr>
                      <w:r w:rsidRPr="00A1063F">
                        <w:rPr>
                          <w:rFonts w:ascii="Arial" w:eastAsiaTheme="minorEastAsia" w:hAnsi="Arial" w:cs="Arial"/>
                          <w:b/>
                          <w:bCs/>
                          <w:color w:val="FFFFFF" w:themeColor="background1"/>
                          <w:sz w:val="96"/>
                          <w:szCs w:val="96"/>
                        </w:rPr>
                        <w:t>Administrator</w:t>
                      </w:r>
                    </w:p>
                    <w:p w14:paraId="35440FEA" w14:textId="1D0B6B52" w:rsidR="003F5CAF" w:rsidRPr="00A1063F" w:rsidRDefault="00971A36">
                      <w:pPr>
                        <w:rPr>
                          <w:sz w:val="32"/>
                          <w:szCs w:val="32"/>
                        </w:rPr>
                      </w:pPr>
                      <w:r w:rsidRPr="00A1063F">
                        <w:rPr>
                          <w:rFonts w:ascii="Arial" w:eastAsiaTheme="minorEastAsia" w:hAnsi="Arial" w:cs="Arial"/>
                          <w:b/>
                          <w:bCs/>
                          <w:color w:val="00A685"/>
                          <w:sz w:val="52"/>
                          <w:szCs w:val="52"/>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58847AC"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A1063F">
        <w:rPr>
          <w:rFonts w:ascii="Arial" w:eastAsia="Times New Roman" w:hAnsi="Arial" w:cs="Arial"/>
          <w:color w:val="000000"/>
          <w:lang w:eastAsia="en-GB"/>
        </w:rPr>
        <w:t>Administrator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2B705349"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committed to working alongside a network of support that extends beyond our walls and into the heart of the community.</w:t>
      </w:r>
      <w:r>
        <w:rPr>
          <w:rFonts w:ascii="Arial" w:eastAsia="Calibri" w:hAnsi="Arial" w:cs="Arial"/>
          <w:color w:val="2A3B4C"/>
          <w:lang w:eastAsia="en-GB"/>
        </w:rPr>
        <w:t xml:space="preserve"> </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49C3E607" w14:textId="28001F31" w:rsidR="00A1063F" w:rsidRPr="00A1063F" w:rsidRDefault="00A1063F" w:rsidP="00A1063F">
      <w:pPr>
        <w:pStyle w:val="OrmistonSubHeader"/>
        <w:spacing w:line="288" w:lineRule="auto"/>
        <w:rPr>
          <w:rFonts w:ascii="Arial" w:eastAsia="Calibri" w:hAnsi="Arial" w:cs="Arial"/>
          <w:color w:val="2A3B4C"/>
          <w:sz w:val="24"/>
          <w:szCs w:val="24"/>
          <w:lang w:val="en-US" w:eastAsia="en-GB"/>
        </w:rPr>
      </w:pPr>
      <w:r w:rsidRPr="00A1063F">
        <w:rPr>
          <w:rFonts w:ascii="Arial" w:eastAsia="Calibri" w:hAnsi="Arial" w:cs="Arial"/>
          <w:color w:val="2A3B4C"/>
          <w:sz w:val="24"/>
          <w:szCs w:val="24"/>
          <w:lang w:val="en-US" w:eastAsia="en-GB"/>
        </w:rPr>
        <w:t xml:space="preserve">As </w:t>
      </w:r>
      <w:r>
        <w:rPr>
          <w:rFonts w:ascii="Arial" w:eastAsia="Calibri" w:hAnsi="Arial" w:cs="Arial"/>
          <w:color w:val="2A3B4C"/>
          <w:sz w:val="24"/>
          <w:szCs w:val="24"/>
          <w:lang w:val="en-US" w:eastAsia="en-GB"/>
        </w:rPr>
        <w:t>the post holder</w:t>
      </w:r>
      <w:r w:rsidRPr="00A1063F">
        <w:rPr>
          <w:rFonts w:ascii="Arial" w:eastAsia="Calibri" w:hAnsi="Arial" w:cs="Arial"/>
          <w:color w:val="2A3B4C"/>
          <w:sz w:val="24"/>
          <w:szCs w:val="24"/>
          <w:lang w:val="en-US" w:eastAsia="en-GB"/>
        </w:rPr>
        <w:t xml:space="preserve">, you will be providing a range of </w:t>
      </w:r>
      <w:proofErr w:type="gramStart"/>
      <w:r w:rsidRPr="00A1063F">
        <w:rPr>
          <w:rFonts w:ascii="Arial" w:eastAsia="Calibri" w:hAnsi="Arial" w:cs="Arial"/>
          <w:color w:val="2A3B4C"/>
          <w:sz w:val="24"/>
          <w:szCs w:val="24"/>
          <w:lang w:val="en-US" w:eastAsia="en-GB"/>
        </w:rPr>
        <w:t>administration</w:t>
      </w:r>
      <w:proofErr w:type="gramEnd"/>
      <w:r w:rsidRPr="00A1063F">
        <w:rPr>
          <w:rFonts w:ascii="Arial" w:eastAsia="Calibri" w:hAnsi="Arial" w:cs="Arial"/>
          <w:color w:val="2A3B4C"/>
          <w:sz w:val="24"/>
          <w:szCs w:val="24"/>
          <w:lang w:val="en-US" w:eastAsia="en-GB"/>
        </w:rPr>
        <w:t xml:space="preserve"> support to the Supporting Smiles Team.</w:t>
      </w:r>
      <w:r>
        <w:rPr>
          <w:rFonts w:ascii="Arial" w:eastAsia="Calibri" w:hAnsi="Arial" w:cs="Arial"/>
          <w:color w:val="2A3B4C"/>
          <w:sz w:val="24"/>
          <w:szCs w:val="24"/>
          <w:lang w:val="en-US" w:eastAsia="en-GB"/>
        </w:rPr>
        <w:t xml:space="preserve"> You will accurately record and process incoming and current referrals for the service, book online and in person appointments for Clinical colleagues, and support with the delivery of referrals needing to go to interface meetings.</w:t>
      </w:r>
    </w:p>
    <w:p w14:paraId="6C3ACD5D" w14:textId="77777777" w:rsidR="00A1063F" w:rsidRDefault="00A1063F" w:rsidP="00A1063F">
      <w:pPr>
        <w:pStyle w:val="OrmistonSubHeader"/>
        <w:spacing w:line="288" w:lineRule="auto"/>
        <w:rPr>
          <w:rFonts w:ascii="Arial" w:eastAsia="Calibri" w:hAnsi="Arial" w:cs="Arial"/>
          <w:color w:val="2A3B4C"/>
          <w:sz w:val="24"/>
          <w:szCs w:val="24"/>
          <w:lang w:val="en-US" w:eastAsia="en-GB"/>
        </w:rPr>
      </w:pPr>
    </w:p>
    <w:p w14:paraId="3724CA4B" w14:textId="77777777" w:rsidR="00A1063F" w:rsidRDefault="00A1063F" w:rsidP="00A1063F">
      <w:pPr>
        <w:pStyle w:val="OrmistonSubHeader"/>
        <w:spacing w:line="288" w:lineRule="auto"/>
        <w:rPr>
          <w:rFonts w:ascii="Arial" w:eastAsia="Calibri" w:hAnsi="Arial" w:cs="Arial"/>
          <w:color w:val="2A3B4C"/>
          <w:sz w:val="24"/>
          <w:szCs w:val="24"/>
          <w:lang w:val="en-US" w:eastAsia="en-GB"/>
        </w:rPr>
      </w:pPr>
    </w:p>
    <w:p w14:paraId="1DB1541C" w14:textId="1971811B" w:rsidR="00DC1B82" w:rsidRPr="00A1063F" w:rsidRDefault="00DC1B82" w:rsidP="00A1063F">
      <w:pPr>
        <w:pStyle w:val="OrmistonSubHeader"/>
        <w:spacing w:line="288" w:lineRule="auto"/>
        <w:rPr>
          <w:rFonts w:ascii="Arial" w:eastAsia="Calibri" w:hAnsi="Arial" w:cs="Arial"/>
          <w:color w:val="2A3B4C"/>
          <w:sz w:val="24"/>
          <w:szCs w:val="24"/>
          <w:lang w:val="en-US" w:eastAsia="en-GB"/>
        </w:rPr>
      </w:pPr>
      <w:r w:rsidRPr="003F5CAF">
        <w:rPr>
          <w:b/>
          <w:bCs/>
          <w:color w:val="00A878"/>
          <w:sz w:val="48"/>
          <w:szCs w:val="48"/>
        </w:rPr>
        <w:lastRenderedPageBreak/>
        <w:t xml:space="preserve">About </w:t>
      </w:r>
      <w:r>
        <w:rPr>
          <w:b/>
          <w:bCs/>
          <w:color w:val="00A878"/>
          <w:sz w:val="48"/>
          <w:szCs w:val="48"/>
        </w:rPr>
        <w:t>you</w:t>
      </w:r>
    </w:p>
    <w:p w14:paraId="384CDE63" w14:textId="77777777" w:rsidR="00A1063F" w:rsidRPr="00A1063F" w:rsidRDefault="00A1063F" w:rsidP="00A1063F">
      <w:pPr>
        <w:spacing w:line="288" w:lineRule="auto"/>
        <w:rPr>
          <w:rFonts w:ascii="Arial" w:eastAsia="Calibri" w:hAnsi="Arial" w:cs="Arial"/>
          <w:color w:val="2A3B4C"/>
          <w:lang w:val="en-US" w:eastAsia="en-GB"/>
        </w:rPr>
      </w:pPr>
    </w:p>
    <w:p w14:paraId="26DEBB57" w14:textId="0FF36569" w:rsidR="004C6C13" w:rsidRDefault="00A1063F" w:rsidP="00A1063F">
      <w:pPr>
        <w:spacing w:line="288" w:lineRule="auto"/>
        <w:rPr>
          <w:rFonts w:ascii="Arial" w:eastAsia="Calibri" w:hAnsi="Arial" w:cs="Arial"/>
          <w:color w:val="2A3B4C"/>
          <w:lang w:val="en-US" w:eastAsia="en-GB"/>
        </w:rPr>
      </w:pPr>
      <w:r>
        <w:rPr>
          <w:rFonts w:ascii="Arial" w:eastAsia="Calibri" w:hAnsi="Arial" w:cs="Arial"/>
          <w:color w:val="2A3B4C"/>
          <w:lang w:val="en-US" w:eastAsia="en-GB"/>
        </w:rPr>
        <w:t>As the post holder, you</w:t>
      </w:r>
      <w:r w:rsidRPr="00A1063F">
        <w:rPr>
          <w:rFonts w:ascii="Arial" w:eastAsia="Calibri" w:hAnsi="Arial" w:cs="Arial"/>
          <w:color w:val="2A3B4C"/>
          <w:lang w:val="en-US" w:eastAsia="en-GB"/>
        </w:rPr>
        <w:t xml:space="preserve"> will need experience of working in an administrative post, as well as experience of working with confidential and sensitive information.</w:t>
      </w:r>
    </w:p>
    <w:p w14:paraId="13C6CCA9" w14:textId="77777777" w:rsidR="00A1063F" w:rsidRDefault="00A1063F" w:rsidP="00971A36">
      <w:pPr>
        <w:spacing w:line="288" w:lineRule="auto"/>
        <w:rPr>
          <w:rFonts w:ascii="Arial" w:eastAsia="Calibri" w:hAnsi="Arial" w:cs="Arial"/>
          <w:color w:val="2A3B4C"/>
          <w:lang w:val="en-US" w:eastAsia="en-GB"/>
        </w:rPr>
      </w:pPr>
    </w:p>
    <w:p w14:paraId="1B5886EF" w14:textId="7EBC462F" w:rsidR="00971A36" w:rsidRPr="00A1063F" w:rsidRDefault="00E31D3D" w:rsidP="00971A36">
      <w:pPr>
        <w:spacing w:line="288" w:lineRule="auto"/>
        <w:rPr>
          <w:rFonts w:ascii="Arial" w:eastAsia="Calibri" w:hAnsi="Arial" w:cs="Arial"/>
          <w:color w:val="323E4F" w:themeColor="text2" w:themeShade="BF"/>
          <w:lang w:eastAsia="en-GB"/>
        </w:rPr>
      </w:pPr>
      <w:r w:rsidRPr="00E31D3D">
        <w:rPr>
          <w:rFonts w:ascii="Arial" w:eastAsia="Calibri" w:hAnsi="Arial" w:cs="Arial"/>
          <w:color w:val="323E4F" w:themeColor="text2" w:themeShade="BF"/>
          <w:lang w:val="en-US" w:eastAsia="en-GB"/>
        </w:rPr>
        <w:t xml:space="preserve">Full-time permanent position funded for 37.5 </w:t>
      </w:r>
      <w:proofErr w:type="spellStart"/>
      <w:r w:rsidRPr="00E31D3D">
        <w:rPr>
          <w:rFonts w:ascii="Arial" w:eastAsia="Calibri" w:hAnsi="Arial" w:cs="Arial"/>
          <w:color w:val="323E4F" w:themeColor="text2" w:themeShade="BF"/>
          <w:lang w:val="en-US" w:eastAsia="en-GB"/>
        </w:rPr>
        <w:t>hrs</w:t>
      </w:r>
      <w:proofErr w:type="spellEnd"/>
      <w:r w:rsidRPr="00E31D3D">
        <w:rPr>
          <w:rFonts w:ascii="Arial" w:eastAsia="Calibri" w:hAnsi="Arial" w:cs="Arial"/>
          <w:color w:val="323E4F" w:themeColor="text2" w:themeShade="BF"/>
          <w:lang w:val="en-US" w:eastAsia="en-GB"/>
        </w:rPr>
        <w:t xml:space="preserve"> per week until 31st March 2025. </w:t>
      </w:r>
      <w:proofErr w:type="spellStart"/>
      <w:r w:rsidRPr="00E31D3D">
        <w:rPr>
          <w:rFonts w:ascii="Arial" w:eastAsia="Calibri" w:hAnsi="Arial" w:cs="Arial"/>
          <w:color w:val="323E4F" w:themeColor="text2" w:themeShade="BF"/>
          <w:lang w:val="en-US" w:eastAsia="en-GB"/>
        </w:rPr>
        <w:t>Dependant</w:t>
      </w:r>
      <w:proofErr w:type="spellEnd"/>
      <w:r w:rsidRPr="00E31D3D">
        <w:rPr>
          <w:rFonts w:ascii="Arial" w:eastAsia="Calibri" w:hAnsi="Arial" w:cs="Arial"/>
          <w:color w:val="323E4F" w:themeColor="text2" w:themeShade="BF"/>
          <w:lang w:val="en-US" w:eastAsia="en-GB"/>
        </w:rPr>
        <w:t xml:space="preserve"> on future funding being confirmed, working hours may reduce to 30 </w:t>
      </w:r>
      <w:proofErr w:type="spellStart"/>
      <w:r w:rsidRPr="00E31D3D">
        <w:rPr>
          <w:rFonts w:ascii="Arial" w:eastAsia="Calibri" w:hAnsi="Arial" w:cs="Arial"/>
          <w:color w:val="323E4F" w:themeColor="text2" w:themeShade="BF"/>
          <w:lang w:val="en-US" w:eastAsia="en-GB"/>
        </w:rPr>
        <w:t>hrs</w:t>
      </w:r>
      <w:proofErr w:type="spellEnd"/>
      <w:r w:rsidRPr="00E31D3D">
        <w:rPr>
          <w:rFonts w:ascii="Arial" w:eastAsia="Calibri" w:hAnsi="Arial" w:cs="Arial"/>
          <w:color w:val="323E4F" w:themeColor="text2" w:themeShade="BF"/>
          <w:lang w:val="en-US" w:eastAsia="en-GB"/>
        </w:rPr>
        <w:t xml:space="preserve"> per week from 1st April 2025 (part-time applications will also be considered).</w:t>
      </w:r>
      <w:r w:rsidR="004C6C13" w:rsidRPr="00A1063F">
        <w:rPr>
          <w:rFonts w:ascii="Arial" w:eastAsia="Calibri" w:hAnsi="Arial" w:cs="Arial"/>
          <w:color w:val="323E4F" w:themeColor="text2" w:themeShade="BF"/>
          <w:lang w:val="en-US" w:eastAsia="en-GB"/>
        </w:rPr>
        <w:t xml:space="preserve"> </w:t>
      </w:r>
      <w:r>
        <w:rPr>
          <w:rFonts w:ascii="Arial" w:eastAsia="Calibri" w:hAnsi="Arial" w:cs="Arial"/>
          <w:color w:val="323E4F" w:themeColor="text2" w:themeShade="BF"/>
          <w:lang w:val="en-US" w:eastAsia="en-GB"/>
        </w:rPr>
        <w:t>S</w:t>
      </w:r>
      <w:r w:rsidR="004C6C13" w:rsidRPr="00A1063F">
        <w:rPr>
          <w:rFonts w:ascii="Arial" w:eastAsia="Calibri" w:hAnsi="Arial" w:cs="Arial"/>
          <w:color w:val="323E4F" w:themeColor="text2" w:themeShade="BF"/>
          <w:lang w:val="en-US" w:eastAsia="en-GB"/>
        </w:rPr>
        <w:t xml:space="preserve">alary </w:t>
      </w:r>
      <w:r>
        <w:rPr>
          <w:rFonts w:ascii="Arial" w:eastAsia="Calibri" w:hAnsi="Arial" w:cs="Arial"/>
          <w:color w:val="323E4F" w:themeColor="text2" w:themeShade="BF"/>
          <w:lang w:val="en-US" w:eastAsia="en-GB"/>
        </w:rPr>
        <w:t>is</w:t>
      </w:r>
      <w:r w:rsidR="004C6C13" w:rsidRPr="00A1063F">
        <w:rPr>
          <w:rFonts w:ascii="Arial" w:eastAsia="Calibri" w:hAnsi="Arial" w:cs="Arial"/>
          <w:color w:val="323E4F" w:themeColor="text2" w:themeShade="BF"/>
          <w:lang w:val="en-US" w:eastAsia="en-GB"/>
        </w:rPr>
        <w:t xml:space="preserve"> </w:t>
      </w:r>
      <w:r w:rsidR="00862BD7" w:rsidRPr="00862BD7">
        <w:rPr>
          <w:rFonts w:ascii="Arial" w:eastAsia="Calibri" w:hAnsi="Arial" w:cs="Arial"/>
          <w:color w:val="323E4F" w:themeColor="text2" w:themeShade="BF"/>
          <w:lang w:val="en-US" w:eastAsia="en-GB"/>
        </w:rPr>
        <w:t>£23,400 per annum</w:t>
      </w:r>
      <w:r w:rsidR="00862BD7">
        <w:rPr>
          <w:rFonts w:ascii="Arial" w:eastAsia="Calibri" w:hAnsi="Arial" w:cs="Arial"/>
          <w:color w:val="323E4F" w:themeColor="text2" w:themeShade="BF"/>
          <w:lang w:val="en-US" w:eastAsia="en-GB"/>
        </w:rPr>
        <w:t xml:space="preserve"> </w:t>
      </w:r>
      <w:r w:rsidR="00A1063F">
        <w:rPr>
          <w:rFonts w:ascii="Arial" w:eastAsia="Calibri" w:hAnsi="Arial" w:cs="Arial"/>
          <w:color w:val="323E4F" w:themeColor="text2" w:themeShade="BF"/>
          <w:lang w:val="en-US" w:eastAsia="en-GB"/>
        </w:rPr>
        <w:t>(£12 per hour – Real Living Wage)</w:t>
      </w:r>
      <w:r w:rsidR="004C6C13" w:rsidRPr="00A1063F">
        <w:rPr>
          <w:rFonts w:ascii="Arial" w:eastAsia="Calibri" w:hAnsi="Arial" w:cs="Arial"/>
          <w:color w:val="323E4F" w:themeColor="text2" w:themeShade="BF"/>
          <w:lang w:val="en-US" w:eastAsia="en-GB"/>
        </w:rPr>
        <w:t>.</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14D3F7E8" w14:textId="77777777" w:rsidR="00A1063F" w:rsidRDefault="00A1063F" w:rsidP="00971A36">
      <w:pPr>
        <w:spacing w:line="288" w:lineRule="auto"/>
        <w:rPr>
          <w:rFonts w:ascii="Arial" w:eastAsiaTheme="minorEastAsia" w:hAnsi="Arial" w:cs="Arial"/>
          <w:b/>
          <w:bCs/>
          <w:color w:val="00A878"/>
          <w:sz w:val="48"/>
          <w:szCs w:val="48"/>
        </w:rPr>
      </w:pPr>
    </w:p>
    <w:p w14:paraId="2897C59D" w14:textId="77777777" w:rsidR="00A1063F" w:rsidRDefault="00A1063F" w:rsidP="00971A36">
      <w:pPr>
        <w:spacing w:line="288" w:lineRule="auto"/>
        <w:rPr>
          <w:rFonts w:ascii="Arial" w:eastAsiaTheme="minorEastAsia" w:hAnsi="Arial" w:cs="Arial"/>
          <w:b/>
          <w:bCs/>
          <w:color w:val="00A878"/>
          <w:sz w:val="48"/>
          <w:szCs w:val="48"/>
        </w:rPr>
      </w:pPr>
    </w:p>
    <w:p w14:paraId="43AA76C6" w14:textId="77777777" w:rsidR="00A1063F" w:rsidRDefault="00A1063F" w:rsidP="00971A36">
      <w:pPr>
        <w:spacing w:line="288" w:lineRule="auto"/>
        <w:rPr>
          <w:rFonts w:ascii="Arial" w:eastAsiaTheme="minorEastAsia" w:hAnsi="Arial" w:cs="Arial"/>
          <w:b/>
          <w:bCs/>
          <w:color w:val="00A878"/>
          <w:sz w:val="48"/>
          <w:szCs w:val="48"/>
        </w:rPr>
      </w:pPr>
    </w:p>
    <w:p w14:paraId="4ADCAA6E" w14:textId="77777777" w:rsidR="00A1063F" w:rsidRDefault="00A1063F" w:rsidP="00971A36">
      <w:pPr>
        <w:spacing w:line="288" w:lineRule="auto"/>
        <w:rPr>
          <w:rFonts w:ascii="Arial" w:eastAsiaTheme="minorEastAsia" w:hAnsi="Arial" w:cs="Arial"/>
          <w:b/>
          <w:bCs/>
          <w:color w:val="00A878"/>
          <w:sz w:val="48"/>
          <w:szCs w:val="48"/>
        </w:rPr>
      </w:pPr>
    </w:p>
    <w:p w14:paraId="588ACA3E" w14:textId="77777777" w:rsidR="00A1063F" w:rsidRDefault="00A1063F" w:rsidP="00971A36">
      <w:pPr>
        <w:spacing w:line="288" w:lineRule="auto"/>
        <w:rPr>
          <w:rFonts w:ascii="Arial" w:eastAsiaTheme="minorEastAsia" w:hAnsi="Arial" w:cs="Arial"/>
          <w:b/>
          <w:bCs/>
          <w:color w:val="00A878"/>
          <w:sz w:val="48"/>
          <w:szCs w:val="48"/>
        </w:rPr>
      </w:pPr>
    </w:p>
    <w:p w14:paraId="714D04C7" w14:textId="77777777" w:rsidR="00A1063F" w:rsidRDefault="00A1063F" w:rsidP="00971A36">
      <w:pPr>
        <w:spacing w:line="288" w:lineRule="auto"/>
        <w:rPr>
          <w:rFonts w:ascii="Arial" w:eastAsiaTheme="minorEastAsia" w:hAnsi="Arial" w:cs="Arial"/>
          <w:b/>
          <w:bCs/>
          <w:color w:val="00A878"/>
          <w:sz w:val="48"/>
          <w:szCs w:val="48"/>
        </w:rPr>
      </w:pPr>
    </w:p>
    <w:p w14:paraId="1F9FE668" w14:textId="77777777" w:rsidR="00A1063F" w:rsidRDefault="00A1063F" w:rsidP="00971A36">
      <w:pPr>
        <w:spacing w:line="288" w:lineRule="auto"/>
        <w:rPr>
          <w:rFonts w:ascii="Arial" w:eastAsiaTheme="minorEastAsia" w:hAnsi="Arial" w:cs="Arial"/>
          <w:b/>
          <w:bCs/>
          <w:color w:val="00A878"/>
          <w:sz w:val="48"/>
          <w:szCs w:val="48"/>
        </w:rPr>
      </w:pPr>
    </w:p>
    <w:p w14:paraId="258C4E1F" w14:textId="77777777" w:rsidR="00A1063F" w:rsidRDefault="00A1063F" w:rsidP="00971A36">
      <w:pPr>
        <w:spacing w:line="288" w:lineRule="auto"/>
        <w:rPr>
          <w:rFonts w:ascii="Arial" w:eastAsiaTheme="minorEastAsia" w:hAnsi="Arial" w:cs="Arial"/>
          <w:b/>
          <w:bCs/>
          <w:color w:val="00A878"/>
          <w:sz w:val="48"/>
          <w:szCs w:val="48"/>
        </w:rPr>
      </w:pPr>
    </w:p>
    <w:p w14:paraId="4808A607" w14:textId="77777777" w:rsidR="00A1063F" w:rsidRDefault="00A1063F" w:rsidP="00971A36">
      <w:pPr>
        <w:spacing w:line="288" w:lineRule="auto"/>
        <w:rPr>
          <w:rFonts w:ascii="Arial" w:eastAsiaTheme="minorEastAsia" w:hAnsi="Arial" w:cs="Arial"/>
          <w:b/>
          <w:bCs/>
          <w:color w:val="00A878"/>
          <w:sz w:val="48"/>
          <w:szCs w:val="48"/>
        </w:rPr>
      </w:pPr>
    </w:p>
    <w:p w14:paraId="4B597D20" w14:textId="77777777" w:rsidR="00A1063F" w:rsidRDefault="00A1063F" w:rsidP="00971A36">
      <w:pPr>
        <w:spacing w:line="288" w:lineRule="auto"/>
        <w:rPr>
          <w:rFonts w:ascii="Arial" w:eastAsiaTheme="minorEastAsia" w:hAnsi="Arial" w:cs="Arial"/>
          <w:b/>
          <w:bCs/>
          <w:color w:val="00A878"/>
          <w:sz w:val="48"/>
          <w:szCs w:val="48"/>
        </w:rPr>
      </w:pPr>
    </w:p>
    <w:p w14:paraId="55023AD2" w14:textId="0ED6391B"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FFC8C56"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A1063F">
        <w:rPr>
          <w:rFonts w:ascii="Arial" w:hAnsi="Arial" w:cs="Arial"/>
          <w:b/>
          <w:bCs/>
          <w:color w:val="2B4250"/>
        </w:rPr>
        <w:t>Tracy.horne</w:t>
      </w:r>
      <w:r w:rsidR="00BA6A0B" w:rsidRPr="00BA6A0B">
        <w:rPr>
          <w:rFonts w:ascii="Arial" w:hAnsi="Arial" w:cs="Arial"/>
          <w:b/>
          <w:bCs/>
          <w:color w:val="2B4250"/>
        </w:rPr>
        <w:t>@ormistonfamilies.org.uk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DC34307"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D90243">
        <w:rPr>
          <w:rFonts w:ascii="Arial Bold" w:eastAsiaTheme="minorEastAsia" w:hAnsi="Arial Bold" w:cs="Arial Bold"/>
          <w:b/>
          <w:color w:val="00A685"/>
          <w:sz w:val="32"/>
          <w:szCs w:val="32"/>
        </w:rPr>
        <w:t>Administrator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463E22F8" w14:textId="5DDB632B" w:rsidR="00862BD7" w:rsidRDefault="00E31D3D" w:rsidP="00F277D4">
      <w:pPr>
        <w:pStyle w:val="BodyText"/>
        <w:spacing w:line="288" w:lineRule="auto"/>
        <w:jc w:val="both"/>
        <w:rPr>
          <w:rFonts w:ascii="Arial" w:eastAsiaTheme="minorEastAsia" w:hAnsi="Arial" w:cs="Arial"/>
          <w:color w:val="2A3B4C"/>
          <w:sz w:val="24"/>
          <w:szCs w:val="24"/>
        </w:rPr>
      </w:pPr>
      <w:r w:rsidRPr="00E31D3D">
        <w:rPr>
          <w:rFonts w:ascii="Arial" w:eastAsiaTheme="minorEastAsia" w:hAnsi="Arial" w:cs="Arial"/>
          <w:color w:val="2A3B4C"/>
          <w:sz w:val="24"/>
          <w:szCs w:val="24"/>
        </w:rPr>
        <w:t>Full-time permanent position funded for 37.5 hrs per week until 31st March 2025. Dependant on future funding being confirmed, working hours may reduce to 30 hrs per week from 1st April 2025 (part-time applications will also be considered).</w:t>
      </w:r>
    </w:p>
    <w:p w14:paraId="5965E351" w14:textId="77777777" w:rsidR="00E31D3D" w:rsidRPr="00F277D4" w:rsidRDefault="00E31D3D"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5211831"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862BD7">
        <w:rPr>
          <w:rFonts w:ascii="Arial" w:eastAsiaTheme="minorEastAsia" w:hAnsi="Arial" w:cs="Arial"/>
          <w:color w:val="2A3B4C"/>
          <w:sz w:val="24"/>
          <w:szCs w:val="24"/>
        </w:rPr>
        <w:t>3</w:t>
      </w:r>
      <w:r w:rsidR="00D90243">
        <w:rPr>
          <w:rFonts w:ascii="Arial" w:eastAsiaTheme="minorEastAsia" w:hAnsi="Arial" w:cs="Arial"/>
          <w:color w:val="2A3B4C"/>
          <w:sz w:val="24"/>
          <w:szCs w:val="24"/>
        </w:rPr>
        <w:t>7</w:t>
      </w:r>
      <w:r w:rsidR="00862BD7">
        <w:rPr>
          <w:rFonts w:ascii="Arial" w:eastAsiaTheme="minorEastAsia" w:hAnsi="Arial" w:cs="Arial"/>
          <w:color w:val="2A3B4C"/>
          <w:sz w:val="24"/>
          <w:szCs w:val="24"/>
        </w:rPr>
        <w:t>.</w:t>
      </w:r>
      <w:r w:rsidR="00BA6A0B">
        <w:rPr>
          <w:rFonts w:ascii="Arial" w:eastAsiaTheme="minorEastAsia" w:hAnsi="Arial" w:cs="Arial"/>
          <w:color w:val="2A3B4C"/>
          <w:sz w:val="24"/>
          <w:szCs w:val="24"/>
        </w:rPr>
        <w:t>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015B0DF"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our Norwich Hub.</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9BBE314"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862BD7" w:rsidRPr="00862BD7">
        <w:rPr>
          <w:rFonts w:ascii="Arial" w:eastAsiaTheme="minorEastAsia" w:hAnsi="Arial" w:cs="Arial"/>
          <w:color w:val="2A3B4C"/>
          <w:sz w:val="24"/>
          <w:szCs w:val="24"/>
        </w:rPr>
        <w:t>£23,400</w:t>
      </w:r>
      <w:r w:rsidR="00862BD7">
        <w:rPr>
          <w:rFonts w:ascii="Arial" w:eastAsiaTheme="minorEastAsia" w:hAnsi="Arial" w:cs="Arial"/>
          <w:color w:val="2A3B4C"/>
          <w:sz w:val="24"/>
          <w:szCs w:val="24"/>
        </w:rPr>
        <w:t xml:space="preserve"> </w:t>
      </w:r>
      <w:r w:rsidRPr="00E155F9">
        <w:rPr>
          <w:rFonts w:ascii="Arial" w:eastAsiaTheme="minorEastAsia" w:hAnsi="Arial" w:cs="Arial"/>
          <w:color w:val="2A3B4C"/>
          <w:sz w:val="24"/>
          <w:szCs w:val="24"/>
        </w:rPr>
        <w:t>per 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862BD7">
        <w:rPr>
          <w:rFonts w:ascii="Arial" w:eastAsiaTheme="minorEastAsia" w:hAnsi="Arial" w:cs="Arial"/>
          <w:color w:val="2A3B4C"/>
          <w:sz w:val="24"/>
          <w:szCs w:val="24"/>
        </w:rPr>
        <w:t>3</w:t>
      </w:r>
      <w:r w:rsidR="00D90243">
        <w:rPr>
          <w:rFonts w:ascii="Arial" w:eastAsiaTheme="minorEastAsia" w:hAnsi="Arial" w:cs="Arial"/>
          <w:color w:val="2A3B4C"/>
          <w:sz w:val="24"/>
          <w:szCs w:val="24"/>
        </w:rPr>
        <w:t>7</w:t>
      </w:r>
      <w:r w:rsidR="00862BD7">
        <w:rPr>
          <w:rFonts w:ascii="Arial" w:eastAsiaTheme="minorEastAsia" w:hAnsi="Arial" w:cs="Arial"/>
          <w:color w:val="2A3B4C"/>
          <w:sz w:val="24"/>
          <w:szCs w:val="24"/>
        </w:rPr>
        <w:t>.</w:t>
      </w:r>
      <w:r w:rsidR="00BA6A0B">
        <w:rPr>
          <w:rFonts w:ascii="Arial" w:eastAsiaTheme="minorEastAsia" w:hAnsi="Arial" w:cs="Arial"/>
          <w:color w:val="2A3B4C"/>
          <w:sz w:val="24"/>
          <w:szCs w:val="24"/>
        </w:rPr>
        <w:t>5</w:t>
      </w:r>
      <w:r w:rsidRPr="00F277D4">
        <w:rPr>
          <w:rFonts w:ascii="Arial" w:eastAsiaTheme="minorEastAsia" w:hAnsi="Arial" w:cs="Arial"/>
          <w:color w:val="2A3B4C"/>
          <w:sz w:val="24"/>
          <w:szCs w:val="24"/>
        </w:rPr>
        <w:t xml:space="preserve"> hours per week</w:t>
      </w:r>
      <w:r w:rsidR="00D90243">
        <w:rPr>
          <w:rFonts w:ascii="Arial" w:eastAsiaTheme="minorEastAsia" w:hAnsi="Arial" w:cs="Arial"/>
          <w:color w:val="2A3B4C"/>
          <w:sz w:val="24"/>
          <w:szCs w:val="24"/>
        </w:rPr>
        <w:t xml:space="preserve"> (£12 per hour – Real Living Wage)</w:t>
      </w:r>
      <w:r w:rsidRPr="00F277D4">
        <w:rPr>
          <w:rFonts w:ascii="Arial" w:eastAsiaTheme="minorEastAsia" w:hAnsi="Arial" w:cs="Arial"/>
          <w:color w:val="2A3B4C"/>
          <w:sz w:val="24"/>
          <w:szCs w:val="24"/>
        </w:rPr>
        <w:t xml:space="preserve">.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t>Travelling Requirements for Your Role</w:t>
      </w:r>
    </w:p>
    <w:p w14:paraId="4BC69D3E" w14:textId="231D9F1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 xml:space="preserve">you </w:t>
      </w:r>
      <w:r w:rsidR="00D90243">
        <w:rPr>
          <w:rFonts w:ascii="Arial" w:eastAsiaTheme="minorEastAsia" w:hAnsi="Arial" w:cs="Arial"/>
          <w:color w:val="2A3B4C"/>
          <w:sz w:val="24"/>
          <w:szCs w:val="24"/>
        </w:rPr>
        <w:t>may</w:t>
      </w:r>
      <w:r w:rsidR="00BA6A0B">
        <w:rPr>
          <w:rFonts w:ascii="Arial" w:eastAsiaTheme="minorEastAsia" w:hAnsi="Arial" w:cs="Arial"/>
          <w:color w:val="2A3B4C"/>
          <w:sz w:val="24"/>
          <w:szCs w:val="24"/>
        </w:rPr>
        <w:t xml:space="preserve">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26E04632"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D90243">
        <w:rPr>
          <w:rFonts w:ascii="Arial Bold" w:eastAsiaTheme="minorEastAsia" w:hAnsi="Arial Bold" w:cs="Arial Bold"/>
          <w:b/>
          <w:color w:val="00A685"/>
          <w:sz w:val="32"/>
          <w:szCs w:val="32"/>
        </w:rPr>
        <w:t>Administrator</w:t>
      </w:r>
      <w:r w:rsidR="006E00E1" w:rsidRPr="006E00E1">
        <w:rPr>
          <w:rFonts w:ascii="Arial Bold" w:eastAsiaTheme="minorEastAsia" w:hAnsi="Arial Bold" w:cs="Arial Bold"/>
          <w:b/>
          <w:color w:val="00A685"/>
          <w:sz w:val="32"/>
          <w:szCs w:val="32"/>
        </w:rPr>
        <w:t xml:space="preserve">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185B5808"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D90243">
        <w:rPr>
          <w:rFonts w:ascii="Arial Bold" w:eastAsiaTheme="minorEastAsia" w:hAnsi="Arial Bold" w:cs="Arial Bold"/>
          <w:b/>
          <w:color w:val="00A685"/>
          <w:sz w:val="32"/>
          <w:szCs w:val="32"/>
        </w:rPr>
        <w:t>Norwich Hub</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1D96827" w14:textId="77777777" w:rsidR="00D90243" w:rsidRPr="00D90243" w:rsidRDefault="00D90243" w:rsidP="00D90243">
      <w:pPr>
        <w:spacing w:before="120" w:after="60" w:line="288" w:lineRule="auto"/>
        <w:jc w:val="both"/>
        <w:rPr>
          <w:rFonts w:ascii="Arial" w:eastAsiaTheme="minorEastAsia" w:hAnsi="Arial" w:cs="Arial"/>
          <w:color w:val="2A3B4C"/>
        </w:rPr>
      </w:pPr>
      <w:r w:rsidRPr="00D90243">
        <w:rPr>
          <w:rFonts w:ascii="Arial" w:eastAsiaTheme="minorEastAsia" w:hAnsi="Arial" w:cs="Arial"/>
          <w:color w:val="2A3B4C"/>
        </w:rPr>
        <w:t>Our Supporting Smiles service provides professional mental health support to children and young people through our Therapeutic Pathway for 4–</w:t>
      </w:r>
      <w:proofErr w:type="gramStart"/>
      <w:r w:rsidRPr="00D90243">
        <w:rPr>
          <w:rFonts w:ascii="Arial" w:eastAsiaTheme="minorEastAsia" w:hAnsi="Arial" w:cs="Arial"/>
          <w:color w:val="2A3B4C"/>
        </w:rPr>
        <w:t>13 year olds</w:t>
      </w:r>
      <w:proofErr w:type="gramEnd"/>
      <w:r w:rsidRPr="00D90243">
        <w:rPr>
          <w:rFonts w:ascii="Arial" w:eastAsiaTheme="minorEastAsia" w:hAnsi="Arial" w:cs="Arial"/>
          <w:color w:val="2A3B4C"/>
        </w:rPr>
        <w:t xml:space="preserve"> and 5–18 year olds with our Children’s Wellbeing Practitioner team. Whether residing in Norfolk or Waveney or registered with a Norfolk or Waveney GP, we’re here to offer therapeutic support to meet children and young people’s needs.</w:t>
      </w:r>
    </w:p>
    <w:p w14:paraId="6C7D9940" w14:textId="77777777" w:rsidR="00D90243" w:rsidRPr="00D90243" w:rsidRDefault="00D90243" w:rsidP="00D90243">
      <w:pPr>
        <w:spacing w:before="120" w:after="60" w:line="288" w:lineRule="auto"/>
        <w:jc w:val="both"/>
        <w:rPr>
          <w:rFonts w:ascii="Arial" w:eastAsiaTheme="minorEastAsia" w:hAnsi="Arial" w:cs="Arial"/>
          <w:color w:val="2A3B4C"/>
        </w:rPr>
      </w:pPr>
    </w:p>
    <w:p w14:paraId="296D1A79" w14:textId="77777777" w:rsidR="00D90243" w:rsidRPr="00D90243" w:rsidRDefault="00D90243" w:rsidP="00D90243">
      <w:pPr>
        <w:spacing w:before="120" w:after="60" w:line="288" w:lineRule="auto"/>
        <w:jc w:val="both"/>
        <w:rPr>
          <w:rFonts w:ascii="Arial" w:eastAsiaTheme="minorEastAsia" w:hAnsi="Arial" w:cs="Arial"/>
          <w:color w:val="2A3B4C"/>
        </w:rPr>
      </w:pPr>
      <w:r w:rsidRPr="00D90243">
        <w:rPr>
          <w:rFonts w:ascii="Arial" w:eastAsiaTheme="minorEastAsia" w:hAnsi="Arial" w:cs="Arial"/>
          <w:color w:val="2A3B4C"/>
        </w:rPr>
        <w:t>As the post holder, you will be providing a range of administration support to the Supporting Smiles Team.</w:t>
      </w:r>
    </w:p>
    <w:p w14:paraId="599D4EED" w14:textId="77777777" w:rsidR="00D90243" w:rsidRPr="00D90243" w:rsidRDefault="00D90243" w:rsidP="00D90243">
      <w:pPr>
        <w:spacing w:before="120" w:after="60" w:line="288" w:lineRule="auto"/>
        <w:jc w:val="both"/>
        <w:rPr>
          <w:rFonts w:ascii="Arial" w:eastAsiaTheme="minorEastAsia" w:hAnsi="Arial" w:cs="Arial"/>
          <w:color w:val="2A3B4C"/>
        </w:rPr>
      </w:pPr>
    </w:p>
    <w:p w14:paraId="436BD6DC" w14:textId="02E9B211" w:rsidR="006E00E1" w:rsidRDefault="00D90243" w:rsidP="00D90243">
      <w:pPr>
        <w:spacing w:before="120" w:after="60" w:line="288" w:lineRule="auto"/>
        <w:jc w:val="both"/>
        <w:rPr>
          <w:rFonts w:ascii="Arial" w:eastAsiaTheme="minorEastAsia" w:hAnsi="Arial" w:cs="Arial"/>
          <w:color w:val="2A3B4C"/>
        </w:rPr>
      </w:pPr>
      <w:r w:rsidRPr="00D90243">
        <w:rPr>
          <w:rFonts w:ascii="Arial" w:eastAsiaTheme="minorEastAsia" w:hAnsi="Arial" w:cs="Arial"/>
          <w:color w:val="2A3B4C"/>
        </w:rPr>
        <w:t>You will need experience of working in an administrative post, as well as experience of working with confidential and sensitive information.</w:t>
      </w:r>
    </w:p>
    <w:p w14:paraId="545AAD0C" w14:textId="77777777" w:rsidR="00D90243" w:rsidRDefault="00D90243" w:rsidP="00D90243">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7B48AD1"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accurately record and process incoming and current referrals for the service.</w:t>
      </w:r>
    </w:p>
    <w:p w14:paraId="343E163E"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book online and in person appointments for Clinical colleagues including room/venue bookings </w:t>
      </w:r>
    </w:p>
    <w:p w14:paraId="4CE829B4"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support with the delivery of referrals needing to go to interface meetings. </w:t>
      </w:r>
    </w:p>
    <w:p w14:paraId="0194CECA"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provide admin support to the Clinical Team Managers with MDT meetings.</w:t>
      </w:r>
    </w:p>
    <w:p w14:paraId="44CDBA2E"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undertake other general office admin duties including typing various standard letters/emails, scanning and photocopying.</w:t>
      </w:r>
    </w:p>
    <w:p w14:paraId="236C434A"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deal with incoming and outgoing correspondence and relay accurate information to the relevant team member.</w:t>
      </w:r>
    </w:p>
    <w:p w14:paraId="0B5E4541"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Act as the first point of contact for service users and visitors arriving for appointments.</w:t>
      </w:r>
    </w:p>
    <w:p w14:paraId="3A937A26"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lastRenderedPageBreak/>
        <w:t>Respond to phone calls and queries from service users, other parts of the service and professionals from outside agencies, dealing with or referring calls onto the most appropriate person.</w:t>
      </w:r>
    </w:p>
    <w:p w14:paraId="46C1CBBC"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undertake Health and Safety checks.</w:t>
      </w:r>
    </w:p>
    <w:p w14:paraId="13B1D386"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input and maintain accurate and useable information on the service database.</w:t>
      </w:r>
    </w:p>
    <w:p w14:paraId="280C888F"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process cases which are to be closed to the service.</w:t>
      </w:r>
    </w:p>
    <w:p w14:paraId="03DF975E"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keep an up-to-date record of file purging.</w:t>
      </w:r>
    </w:p>
    <w:p w14:paraId="33BE9437"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send Patient Outcome Database log in to clients.</w:t>
      </w:r>
    </w:p>
    <w:p w14:paraId="3148DC1F" w14:textId="77777777"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work within Ormiston’s mission and values and all policies and procedures, including Safeguarding, Equality and Diversity, Participation, Quality and Health and Safety. Comply with relevant external standards and Quality Marks</w:t>
      </w:r>
    </w:p>
    <w:p w14:paraId="53315871" w14:textId="19A816EE" w:rsidR="00D90243" w:rsidRPr="00D90243" w:rsidRDefault="00D90243" w:rsidP="00D90243">
      <w:pPr>
        <w:numPr>
          <w:ilvl w:val="0"/>
          <w:numId w:val="29"/>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carry out any additional appropriate duties as instructed by the manager.</w:t>
      </w:r>
      <w:r>
        <w:rPr>
          <w:rFonts w:ascii="Arial" w:eastAsiaTheme="minorEastAsia" w:hAnsi="Arial" w:cs="Arial"/>
          <w:color w:val="2A3B4C"/>
          <w:lang w:eastAsia="en-GB"/>
        </w:rPr>
        <w:t xml:space="preserve"> </w:t>
      </w:r>
    </w:p>
    <w:p w14:paraId="198D092B" w14:textId="77777777" w:rsidR="00337288" w:rsidRPr="00BA6A0B" w:rsidRDefault="00337288" w:rsidP="00BA6A0B">
      <w:pPr>
        <w:spacing w:before="120" w:after="60" w:line="288" w:lineRule="auto"/>
        <w:jc w:val="both"/>
        <w:rPr>
          <w:rFonts w:ascii="Arial" w:hAnsi="Arial" w:cs="Arial"/>
          <w:color w:val="3C4043"/>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2CB2EE2F" w14:textId="77777777" w:rsidR="00D90243" w:rsidRPr="00D90243" w:rsidRDefault="00D90243" w:rsidP="00D90243">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D90243">
        <w:rPr>
          <w:rFonts w:ascii="Arial" w:eastAsia="Calibri" w:hAnsi="Arial" w:cs="Arial"/>
          <w:color w:val="2A3B4C"/>
          <w:lang w:eastAsia="en-GB"/>
        </w:rPr>
        <w:t>To undertake any other reasonable duty, which is appropriate to the grade when requested by senior staff.</w:t>
      </w:r>
    </w:p>
    <w:p w14:paraId="676850F2" w14:textId="77777777" w:rsidR="00D90243" w:rsidRPr="00D90243" w:rsidRDefault="00D90243" w:rsidP="00D90243">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D90243">
        <w:rPr>
          <w:rFonts w:ascii="Arial" w:eastAsia="Calibri" w:hAnsi="Arial" w:cs="Arial"/>
          <w:color w:val="2A3B4C"/>
          <w:lang w:eastAsia="en-GB"/>
        </w:rPr>
        <w:t>To be familiar with and comply with all Ormiston Families policies, procedures, protocols, and guidelines.</w:t>
      </w:r>
    </w:p>
    <w:p w14:paraId="27F645E2" w14:textId="77777777" w:rsidR="00D90243" w:rsidRPr="00D90243" w:rsidRDefault="00D90243" w:rsidP="00D90243">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D90243">
        <w:rPr>
          <w:rFonts w:ascii="Arial" w:eastAsia="Calibri" w:hAnsi="Arial" w:cs="Arial"/>
          <w:color w:val="2A3B4C"/>
          <w:lang w:eastAsia="en-GB"/>
        </w:rPr>
        <w:t>To demonstrate an understanding and commitment to the charity’s values.</w:t>
      </w:r>
    </w:p>
    <w:p w14:paraId="2DE3AD25" w14:textId="1629A320" w:rsidR="00D90243" w:rsidRPr="00D90243" w:rsidRDefault="00D90243" w:rsidP="00D90243">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D90243">
        <w:rPr>
          <w:rFonts w:ascii="Arial" w:eastAsia="Calibri" w:hAnsi="Arial" w:cs="Arial"/>
          <w:color w:val="2A3B4C"/>
          <w:lang w:eastAsia="en-GB"/>
        </w:rPr>
        <w:t>You may be required to conduct other tasks based on the business needs.</w:t>
      </w:r>
      <w:r>
        <w:rPr>
          <w:rFonts w:ascii="Arial" w:eastAsia="Calibri" w:hAnsi="Arial" w:cs="Arial"/>
          <w:color w:val="2A3B4C"/>
          <w:lang w:eastAsia="en-GB"/>
        </w:rPr>
        <w:t xml:space="preserve"> </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6E134B17" w14:textId="7D4B8089" w:rsidR="00DE6944" w:rsidRPr="00D90243" w:rsidRDefault="00337288" w:rsidP="00CC11C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E73CA4F" w14:textId="77777777" w:rsidR="00D90243" w:rsidRDefault="00D90243" w:rsidP="00CC11C3">
      <w:pPr>
        <w:spacing w:beforeLines="120" w:before="288" w:afterLines="60" w:after="144" w:line="288" w:lineRule="auto"/>
        <w:jc w:val="both"/>
        <w:rPr>
          <w:rFonts w:ascii="Arial" w:hAnsi="Arial" w:cs="Arial"/>
          <w:b/>
          <w:bCs/>
          <w:color w:val="00A878"/>
          <w:sz w:val="48"/>
          <w:szCs w:val="48"/>
        </w:rPr>
      </w:pPr>
    </w:p>
    <w:p w14:paraId="52E0B855" w14:textId="548F09B2"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90243" w:rsidRPr="00337288" w14:paraId="38545E3B" w14:textId="77777777" w:rsidTr="00FD1829">
        <w:tc>
          <w:tcPr>
            <w:tcW w:w="4814" w:type="dxa"/>
          </w:tcPr>
          <w:p w14:paraId="6FC45164" w14:textId="0D0CD54D"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An excellent communicator</w:t>
            </w:r>
          </w:p>
        </w:tc>
        <w:tc>
          <w:tcPr>
            <w:tcW w:w="4815" w:type="dxa"/>
            <w:vAlign w:val="center"/>
          </w:tcPr>
          <w:p w14:paraId="5973536D" w14:textId="0353754B"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28AB00E1" w14:textId="77777777" w:rsidTr="00FD1829">
        <w:tc>
          <w:tcPr>
            <w:tcW w:w="4814" w:type="dxa"/>
          </w:tcPr>
          <w:p w14:paraId="17AFCAEA" w14:textId="32C98B5C"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Ability to manage own workload and work on own initiative within given guidelines</w:t>
            </w:r>
          </w:p>
        </w:tc>
        <w:tc>
          <w:tcPr>
            <w:tcW w:w="4815" w:type="dxa"/>
            <w:vAlign w:val="center"/>
          </w:tcPr>
          <w:p w14:paraId="4E081F71" w14:textId="3F42DE35"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30DAE800" w14:textId="77777777" w:rsidTr="00FD1829">
        <w:tc>
          <w:tcPr>
            <w:tcW w:w="4814" w:type="dxa"/>
          </w:tcPr>
          <w:p w14:paraId="69DF6477" w14:textId="78F41645"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Supportive team player with a can-do attitude</w:t>
            </w:r>
          </w:p>
        </w:tc>
        <w:tc>
          <w:tcPr>
            <w:tcW w:w="4815" w:type="dxa"/>
            <w:vAlign w:val="center"/>
          </w:tcPr>
          <w:p w14:paraId="3A1E20BE" w14:textId="77777777" w:rsidR="00D90243" w:rsidRPr="006E00E1" w:rsidRDefault="00D90243" w:rsidP="00D90243">
            <w:pPr>
              <w:pStyle w:val="BodyText"/>
              <w:spacing w:after="60" w:line="288" w:lineRule="auto"/>
              <w:rPr>
                <w:rFonts w:ascii="Arial" w:hAnsi="Arial" w:cs="Arial"/>
                <w:color w:val="2B4250"/>
                <w:sz w:val="24"/>
                <w:szCs w:val="24"/>
              </w:rPr>
            </w:pPr>
          </w:p>
        </w:tc>
      </w:tr>
      <w:tr w:rsidR="00D90243" w:rsidRPr="00337288" w14:paraId="0FB3322D" w14:textId="77777777" w:rsidTr="00FD1829">
        <w:tc>
          <w:tcPr>
            <w:tcW w:w="4814" w:type="dxa"/>
          </w:tcPr>
          <w:p w14:paraId="021E3485" w14:textId="47074AB4"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Workplace resilience</w:t>
            </w:r>
          </w:p>
        </w:tc>
        <w:tc>
          <w:tcPr>
            <w:tcW w:w="4815" w:type="dxa"/>
            <w:vAlign w:val="center"/>
          </w:tcPr>
          <w:p w14:paraId="5BD1839E" w14:textId="77777777" w:rsidR="00D90243" w:rsidRPr="006E00E1" w:rsidRDefault="00D90243" w:rsidP="00D90243">
            <w:pPr>
              <w:pStyle w:val="BodyText"/>
              <w:spacing w:after="60" w:line="288" w:lineRule="auto"/>
              <w:rPr>
                <w:rFonts w:ascii="Arial" w:hAnsi="Arial" w:cs="Arial"/>
                <w:color w:val="2B4250"/>
                <w:sz w:val="24"/>
                <w:szCs w:val="24"/>
              </w:rPr>
            </w:pPr>
          </w:p>
        </w:tc>
      </w:tr>
      <w:tr w:rsidR="00D90243" w:rsidRPr="00337288" w14:paraId="27FD8AE0" w14:textId="77777777" w:rsidTr="00FD1829">
        <w:tc>
          <w:tcPr>
            <w:tcW w:w="4814" w:type="dxa"/>
          </w:tcPr>
          <w:p w14:paraId="084FCD2A" w14:textId="7DC9BC1F" w:rsidR="00D90243" w:rsidRPr="00D90243" w:rsidRDefault="00D90243" w:rsidP="00D90243">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Committed to inclusion and diversity</w:t>
            </w:r>
          </w:p>
        </w:tc>
        <w:tc>
          <w:tcPr>
            <w:tcW w:w="4815" w:type="dxa"/>
            <w:vAlign w:val="center"/>
          </w:tcPr>
          <w:p w14:paraId="787E7FE6" w14:textId="77777777" w:rsidR="00D90243" w:rsidRPr="006E00E1" w:rsidRDefault="00D90243" w:rsidP="00D90243">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90243" w:rsidRPr="00337288" w14:paraId="459A9C86" w14:textId="77777777" w:rsidTr="00C04860">
        <w:tc>
          <w:tcPr>
            <w:tcW w:w="4814" w:type="dxa"/>
          </w:tcPr>
          <w:p w14:paraId="1D915370" w14:textId="44AA14EC"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in an administrative post</w:t>
            </w:r>
          </w:p>
        </w:tc>
        <w:tc>
          <w:tcPr>
            <w:tcW w:w="4815" w:type="dxa"/>
            <w:vAlign w:val="center"/>
          </w:tcPr>
          <w:p w14:paraId="6B3AB0B9" w14:textId="0B7D384D"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in a Children and Young Person’s Health service would be advantageous</w:t>
            </w:r>
          </w:p>
        </w:tc>
      </w:tr>
      <w:tr w:rsidR="00D90243" w:rsidRPr="00337288" w14:paraId="4B1819AA" w14:textId="77777777" w:rsidTr="00C04860">
        <w:tc>
          <w:tcPr>
            <w:tcW w:w="4814" w:type="dxa"/>
          </w:tcPr>
          <w:p w14:paraId="57738922" w14:textId="4AF6B635"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with confidential and sensitive information</w:t>
            </w:r>
          </w:p>
        </w:tc>
        <w:tc>
          <w:tcPr>
            <w:tcW w:w="4815" w:type="dxa"/>
            <w:vAlign w:val="center"/>
          </w:tcPr>
          <w:p w14:paraId="0660CFFF" w14:textId="75B8F9B9" w:rsidR="00D90243" w:rsidRPr="00D90243" w:rsidRDefault="00D90243" w:rsidP="00D90243">
            <w:pPr>
              <w:pStyle w:val="BodyText"/>
              <w:spacing w:after="60" w:line="288" w:lineRule="auto"/>
              <w:rPr>
                <w:rFonts w:ascii="Arial" w:hAnsi="Arial" w:cs="Arial"/>
                <w:color w:val="323E4F" w:themeColor="text2" w:themeShade="BF"/>
                <w:sz w:val="24"/>
                <w:szCs w:val="48"/>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0DA1A962" w:rsidR="00567B0B" w:rsidRDefault="00D90243"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Skills</w:t>
      </w:r>
      <w:r w:rsidR="00567B0B">
        <w:rPr>
          <w:rFonts w:ascii="Arial" w:eastAsiaTheme="minorEastAsia" w:hAnsi="Arial" w:cs="Arial"/>
          <w:b/>
          <w:bCs/>
          <w:color w:val="2B4250"/>
          <w:sz w:val="32"/>
          <w:szCs w:val="32"/>
        </w:rPr>
        <w:t xml:space="preserve">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90243" w:rsidRPr="00337288" w14:paraId="32EAAC86" w14:textId="77777777" w:rsidTr="002E017C">
        <w:tc>
          <w:tcPr>
            <w:tcW w:w="4814" w:type="dxa"/>
          </w:tcPr>
          <w:p w14:paraId="7E1A7586" w14:textId="646DDC80"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IT skills; Microsoft Word, Excel and Outlook. Skilled database user</w:t>
            </w:r>
          </w:p>
        </w:tc>
        <w:tc>
          <w:tcPr>
            <w:tcW w:w="4815" w:type="dxa"/>
            <w:vAlign w:val="center"/>
          </w:tcPr>
          <w:p w14:paraId="581B85D9" w14:textId="2B95D8B8"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7E3FE184" w14:textId="77777777" w:rsidTr="002E017C">
        <w:tc>
          <w:tcPr>
            <w:tcW w:w="4814" w:type="dxa"/>
          </w:tcPr>
          <w:p w14:paraId="6FE97096" w14:textId="56295F43"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organisation skills</w:t>
            </w:r>
          </w:p>
        </w:tc>
        <w:tc>
          <w:tcPr>
            <w:tcW w:w="4815" w:type="dxa"/>
            <w:vAlign w:val="center"/>
          </w:tcPr>
          <w:p w14:paraId="69911783" w14:textId="593F7001"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79C07992" w14:textId="77777777" w:rsidTr="002E017C">
        <w:tc>
          <w:tcPr>
            <w:tcW w:w="4814" w:type="dxa"/>
          </w:tcPr>
          <w:p w14:paraId="73BB787D" w14:textId="69CA0DAB"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literacy and numeracy skills</w:t>
            </w:r>
          </w:p>
        </w:tc>
        <w:tc>
          <w:tcPr>
            <w:tcW w:w="4815" w:type="dxa"/>
            <w:vAlign w:val="center"/>
          </w:tcPr>
          <w:p w14:paraId="7A0A5735" w14:textId="2EA7D759" w:rsidR="00D90243" w:rsidRPr="00337288" w:rsidRDefault="00D90243" w:rsidP="00D90243">
            <w:pPr>
              <w:pStyle w:val="BodyText"/>
              <w:spacing w:after="60" w:line="288" w:lineRule="auto"/>
              <w:rPr>
                <w:rFonts w:ascii="Arial" w:hAnsi="Arial" w:cs="Arial"/>
                <w:color w:val="2B4250"/>
                <w:sz w:val="24"/>
                <w:szCs w:val="24"/>
              </w:rPr>
            </w:pPr>
          </w:p>
        </w:tc>
      </w:tr>
      <w:tr w:rsidR="00D90243" w:rsidRPr="00337288" w14:paraId="1444B88D" w14:textId="77777777" w:rsidTr="002E017C">
        <w:tc>
          <w:tcPr>
            <w:tcW w:w="4814" w:type="dxa"/>
          </w:tcPr>
          <w:p w14:paraId="6804D6D7" w14:textId="1D7B6C3D" w:rsidR="00D90243" w:rsidRPr="00D90243" w:rsidRDefault="00D90243" w:rsidP="00D90243">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attention to detail</w:t>
            </w:r>
          </w:p>
        </w:tc>
        <w:tc>
          <w:tcPr>
            <w:tcW w:w="4815" w:type="dxa"/>
            <w:vAlign w:val="center"/>
          </w:tcPr>
          <w:p w14:paraId="1CB2D93D" w14:textId="77FD3643" w:rsidR="00D90243" w:rsidRDefault="00D90243" w:rsidP="00D90243">
            <w:pPr>
              <w:pStyle w:val="BodyText"/>
              <w:spacing w:after="60" w:line="288" w:lineRule="auto"/>
              <w:rPr>
                <w:rFonts w:ascii="Arial" w:hAnsi="Arial" w:cs="Arial"/>
                <w:color w:val="2B4250"/>
                <w:sz w:val="24"/>
                <w:szCs w:val="24"/>
              </w:rPr>
            </w:pPr>
          </w:p>
        </w:tc>
      </w:tr>
      <w:tr w:rsidR="00D90243" w:rsidRPr="00337288" w14:paraId="0FE1800C" w14:textId="77777777" w:rsidTr="002E017C">
        <w:tc>
          <w:tcPr>
            <w:tcW w:w="4814" w:type="dxa"/>
          </w:tcPr>
          <w:p w14:paraId="40357302" w14:textId="0AAA6E7B" w:rsidR="00D90243" w:rsidRPr="00D90243" w:rsidRDefault="00D90243" w:rsidP="00D90243">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lastRenderedPageBreak/>
              <w:t>Knowledge of working with other agencies and professionals</w:t>
            </w:r>
          </w:p>
        </w:tc>
        <w:tc>
          <w:tcPr>
            <w:tcW w:w="4815" w:type="dxa"/>
            <w:vAlign w:val="center"/>
          </w:tcPr>
          <w:p w14:paraId="5D89F0A3" w14:textId="77777777" w:rsidR="00D90243" w:rsidRDefault="00D90243" w:rsidP="00D90243">
            <w:pPr>
              <w:pStyle w:val="BodyText"/>
              <w:spacing w:after="60" w:line="288" w:lineRule="auto"/>
              <w:rPr>
                <w:rFonts w:ascii="Arial" w:hAnsi="Arial" w:cs="Arial"/>
                <w:color w:val="2B4250"/>
                <w:sz w:val="24"/>
                <w:szCs w:val="24"/>
              </w:rPr>
            </w:pPr>
          </w:p>
        </w:tc>
      </w:tr>
      <w:tr w:rsidR="00D90243" w:rsidRPr="00337288" w14:paraId="0DF8D1BE" w14:textId="77777777" w:rsidTr="002E017C">
        <w:tc>
          <w:tcPr>
            <w:tcW w:w="4814" w:type="dxa"/>
          </w:tcPr>
          <w:p w14:paraId="1EE71735" w14:textId="5C96AA7C" w:rsidR="00D90243" w:rsidRPr="00D90243" w:rsidRDefault="00D90243" w:rsidP="00D90243">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Strong customer service skills</w:t>
            </w:r>
          </w:p>
        </w:tc>
        <w:tc>
          <w:tcPr>
            <w:tcW w:w="4815" w:type="dxa"/>
            <w:vAlign w:val="center"/>
          </w:tcPr>
          <w:p w14:paraId="22721769" w14:textId="77777777" w:rsidR="00D90243" w:rsidRDefault="00D90243" w:rsidP="00D90243">
            <w:pPr>
              <w:pStyle w:val="BodyText"/>
              <w:spacing w:after="60" w:line="288" w:lineRule="auto"/>
              <w:rPr>
                <w:rFonts w:ascii="Arial" w:hAnsi="Arial" w:cs="Arial"/>
                <w:color w:val="2B4250"/>
                <w:sz w:val="24"/>
                <w:szCs w:val="24"/>
              </w:rPr>
            </w:pPr>
          </w:p>
        </w:tc>
      </w:tr>
      <w:tr w:rsidR="00D90243" w:rsidRPr="00337288" w14:paraId="76812250" w14:textId="77777777" w:rsidTr="002E017C">
        <w:tc>
          <w:tcPr>
            <w:tcW w:w="4814" w:type="dxa"/>
          </w:tcPr>
          <w:p w14:paraId="28B42BF8" w14:textId="63D524F9" w:rsidR="00D90243" w:rsidRPr="00D90243" w:rsidRDefault="00D90243" w:rsidP="00D90243">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A good understanding of confidentiality and data protection</w:t>
            </w:r>
          </w:p>
        </w:tc>
        <w:tc>
          <w:tcPr>
            <w:tcW w:w="4815" w:type="dxa"/>
            <w:vAlign w:val="center"/>
          </w:tcPr>
          <w:p w14:paraId="23079F90" w14:textId="77777777" w:rsidR="00D90243" w:rsidRDefault="00D90243" w:rsidP="00D90243">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5F5605CA" w14:textId="77777777" w:rsidR="00862BD7" w:rsidRPr="00D2142B" w:rsidRDefault="00862BD7" w:rsidP="00862BD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228F818" w14:textId="77777777" w:rsidR="00862BD7" w:rsidRPr="00567B0B" w:rsidRDefault="00862BD7" w:rsidP="00862BD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8C25ECC" w14:textId="77777777" w:rsidR="00862BD7" w:rsidRPr="00567B0B" w:rsidRDefault="00862BD7" w:rsidP="00862BD7">
      <w:pPr>
        <w:pStyle w:val="BodyText"/>
        <w:spacing w:line="288" w:lineRule="auto"/>
        <w:rPr>
          <w:rFonts w:ascii="Arial" w:eastAsiaTheme="minorEastAsia" w:hAnsi="Arial" w:cs="Arial"/>
          <w:b/>
          <w:bCs/>
          <w:color w:val="2A3B4C"/>
          <w:sz w:val="24"/>
          <w:szCs w:val="24"/>
        </w:rPr>
      </w:pPr>
    </w:p>
    <w:p w14:paraId="53BBAD26" w14:textId="77777777" w:rsidR="00862BD7" w:rsidRPr="00D2142B" w:rsidRDefault="00862BD7" w:rsidP="00862BD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61EE7114" w14:textId="77777777" w:rsidR="00862BD7" w:rsidRDefault="00862BD7" w:rsidP="00862BD7">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3750A26" w14:textId="77777777" w:rsidR="00862BD7" w:rsidRDefault="00862BD7" w:rsidP="00862BD7">
      <w:pPr>
        <w:pStyle w:val="BodyText"/>
        <w:spacing w:line="288" w:lineRule="auto"/>
        <w:jc w:val="both"/>
        <w:rPr>
          <w:rFonts w:ascii="Arial" w:eastAsiaTheme="minorEastAsia" w:hAnsi="Arial" w:cs="Arial"/>
          <w:b/>
          <w:bCs/>
          <w:color w:val="2B4250"/>
          <w:sz w:val="32"/>
          <w:szCs w:val="32"/>
        </w:rPr>
      </w:pPr>
    </w:p>
    <w:p w14:paraId="0C130D47" w14:textId="77777777" w:rsidR="00862BD7" w:rsidRPr="00D2142B" w:rsidRDefault="00862BD7" w:rsidP="00862BD7">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51F11C7B" w14:textId="77777777" w:rsidR="00862BD7" w:rsidRDefault="00862BD7" w:rsidP="00862BD7">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9DE83A9" w14:textId="77777777" w:rsidR="00862BD7" w:rsidRDefault="00862BD7" w:rsidP="00862BD7">
      <w:pPr>
        <w:pStyle w:val="BodyText"/>
        <w:spacing w:before="120" w:line="288" w:lineRule="auto"/>
        <w:rPr>
          <w:rFonts w:ascii="Arial" w:eastAsiaTheme="minorEastAsia" w:hAnsi="Arial" w:cs="Arial"/>
          <w:color w:val="2A3B4C"/>
          <w:sz w:val="24"/>
          <w:szCs w:val="24"/>
        </w:rPr>
      </w:pPr>
    </w:p>
    <w:p w14:paraId="586DB03A" w14:textId="77777777" w:rsidR="00862BD7" w:rsidRPr="00567B0B" w:rsidRDefault="00862BD7" w:rsidP="00862BD7">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30E8601" w14:textId="77777777" w:rsidR="00862BD7" w:rsidRPr="00376AAE" w:rsidRDefault="00862BD7" w:rsidP="00862BD7">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6F2CDC"/>
    <w:multiLevelType w:val="hybridMultilevel"/>
    <w:tmpl w:val="435A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9"/>
  </w:num>
  <w:num w:numId="2" w16cid:durableId="21177237">
    <w:abstractNumId w:val="23"/>
  </w:num>
  <w:num w:numId="3" w16cid:durableId="826290704">
    <w:abstractNumId w:val="17"/>
  </w:num>
  <w:num w:numId="4" w16cid:durableId="2041932799">
    <w:abstractNumId w:val="21"/>
  </w:num>
  <w:num w:numId="5" w16cid:durableId="596642192">
    <w:abstractNumId w:val="14"/>
  </w:num>
  <w:num w:numId="6" w16cid:durableId="512190903">
    <w:abstractNumId w:val="10"/>
  </w:num>
  <w:num w:numId="7" w16cid:durableId="845944577">
    <w:abstractNumId w:val="20"/>
  </w:num>
  <w:num w:numId="8" w16cid:durableId="1957173858">
    <w:abstractNumId w:val="8"/>
  </w:num>
  <w:num w:numId="9" w16cid:durableId="1772357530">
    <w:abstractNumId w:val="5"/>
  </w:num>
  <w:num w:numId="10" w16cid:durableId="798306438">
    <w:abstractNumId w:val="27"/>
  </w:num>
  <w:num w:numId="11" w16cid:durableId="523832839">
    <w:abstractNumId w:val="13"/>
  </w:num>
  <w:num w:numId="12" w16cid:durableId="973173464">
    <w:abstractNumId w:val="6"/>
  </w:num>
  <w:num w:numId="13" w16cid:durableId="109521526">
    <w:abstractNumId w:val="1"/>
  </w:num>
  <w:num w:numId="14" w16cid:durableId="1518498811">
    <w:abstractNumId w:val="28"/>
  </w:num>
  <w:num w:numId="15" w16cid:durableId="1790582330">
    <w:abstractNumId w:val="15"/>
  </w:num>
  <w:num w:numId="16" w16cid:durableId="331684664">
    <w:abstractNumId w:val="2"/>
  </w:num>
  <w:num w:numId="17" w16cid:durableId="1504272830">
    <w:abstractNumId w:val="4"/>
  </w:num>
  <w:num w:numId="18" w16cid:durableId="1251309693">
    <w:abstractNumId w:val="7"/>
  </w:num>
  <w:num w:numId="19" w16cid:durableId="2137487125">
    <w:abstractNumId w:val="22"/>
  </w:num>
  <w:num w:numId="20" w16cid:durableId="594439314">
    <w:abstractNumId w:val="26"/>
  </w:num>
  <w:num w:numId="21" w16cid:durableId="345668684">
    <w:abstractNumId w:val="25"/>
  </w:num>
  <w:num w:numId="22" w16cid:durableId="2068214216">
    <w:abstractNumId w:val="24"/>
  </w:num>
  <w:num w:numId="23" w16cid:durableId="658538137">
    <w:abstractNumId w:val="3"/>
  </w:num>
  <w:num w:numId="24" w16cid:durableId="1518958184">
    <w:abstractNumId w:val="16"/>
  </w:num>
  <w:num w:numId="25" w16cid:durableId="1705865868">
    <w:abstractNumId w:val="9"/>
  </w:num>
  <w:num w:numId="26" w16cid:durableId="1437142195">
    <w:abstractNumId w:val="18"/>
  </w:num>
  <w:num w:numId="27" w16cid:durableId="1891116502">
    <w:abstractNumId w:val="12"/>
  </w:num>
  <w:num w:numId="28" w16cid:durableId="1047608745">
    <w:abstractNumId w:val="0"/>
  </w:num>
  <w:num w:numId="29" w16cid:durableId="1780443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6173A"/>
    <w:rsid w:val="00290E21"/>
    <w:rsid w:val="002A7E50"/>
    <w:rsid w:val="002D3096"/>
    <w:rsid w:val="00320E20"/>
    <w:rsid w:val="00337288"/>
    <w:rsid w:val="003A27DC"/>
    <w:rsid w:val="003C6996"/>
    <w:rsid w:val="003E1C02"/>
    <w:rsid w:val="003F5CAF"/>
    <w:rsid w:val="0046262A"/>
    <w:rsid w:val="00485A0D"/>
    <w:rsid w:val="004C6C13"/>
    <w:rsid w:val="005344BF"/>
    <w:rsid w:val="00567B0B"/>
    <w:rsid w:val="005A26D1"/>
    <w:rsid w:val="006268A5"/>
    <w:rsid w:val="00674880"/>
    <w:rsid w:val="006A642C"/>
    <w:rsid w:val="006B7FCE"/>
    <w:rsid w:val="006E00E1"/>
    <w:rsid w:val="00763FCE"/>
    <w:rsid w:val="007B5268"/>
    <w:rsid w:val="007C755D"/>
    <w:rsid w:val="007E07CF"/>
    <w:rsid w:val="007F09BC"/>
    <w:rsid w:val="00862BD7"/>
    <w:rsid w:val="00863634"/>
    <w:rsid w:val="008C6050"/>
    <w:rsid w:val="008E4741"/>
    <w:rsid w:val="00971A36"/>
    <w:rsid w:val="009B2614"/>
    <w:rsid w:val="00A1063F"/>
    <w:rsid w:val="00A20C03"/>
    <w:rsid w:val="00A42AE5"/>
    <w:rsid w:val="00A6615F"/>
    <w:rsid w:val="00A956AA"/>
    <w:rsid w:val="00AA137D"/>
    <w:rsid w:val="00AC1813"/>
    <w:rsid w:val="00B0545C"/>
    <w:rsid w:val="00B74AF0"/>
    <w:rsid w:val="00B77BCF"/>
    <w:rsid w:val="00B80E2D"/>
    <w:rsid w:val="00BA6A0B"/>
    <w:rsid w:val="00BD5F48"/>
    <w:rsid w:val="00C5535B"/>
    <w:rsid w:val="00CC11C3"/>
    <w:rsid w:val="00CC6E87"/>
    <w:rsid w:val="00D2142B"/>
    <w:rsid w:val="00D35A35"/>
    <w:rsid w:val="00D90243"/>
    <w:rsid w:val="00DB77D4"/>
    <w:rsid w:val="00DC1B82"/>
    <w:rsid w:val="00DE6944"/>
    <w:rsid w:val="00DF7B64"/>
    <w:rsid w:val="00E017B6"/>
    <w:rsid w:val="00E06C75"/>
    <w:rsid w:val="00E155F9"/>
    <w:rsid w:val="00E31D3D"/>
    <w:rsid w:val="00E457D0"/>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22</Pages>
  <Words>3615</Words>
  <Characters>20610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9</cp:revision>
  <dcterms:created xsi:type="dcterms:W3CDTF">2024-02-05T13:16:00Z</dcterms:created>
  <dcterms:modified xsi:type="dcterms:W3CDTF">2024-08-22T16:38:00Z</dcterms:modified>
</cp:coreProperties>
</file>